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E4A5" w14:textId="77777777" w:rsidR="00BA4B1C" w:rsidRPr="00A908DF" w:rsidRDefault="00CC42D4" w:rsidP="000A1C94">
      <w:pPr>
        <w:spacing w:line="360" w:lineRule="auto"/>
        <w:jc w:val="center"/>
        <w:outlineLvl w:val="0"/>
        <w:rPr>
          <w:rFonts w:ascii="TeleNeo Office ExtraBold" w:hAnsi="TeleNeo Office ExtraBold" w:cs="Arial"/>
          <w:bCs/>
          <w:sz w:val="28"/>
          <w:szCs w:val="28"/>
        </w:rPr>
      </w:pPr>
      <w:r w:rsidRPr="00A908DF">
        <w:rPr>
          <w:rFonts w:ascii="TeleNeo Office ExtraBold" w:hAnsi="TeleNeo Office ExtraBold" w:cs="Arial"/>
          <w:bCs/>
          <w:sz w:val="28"/>
          <w:szCs w:val="28"/>
        </w:rPr>
        <w:t>MEDIENINFORMATION</w:t>
      </w:r>
    </w:p>
    <w:p w14:paraId="7A312E75" w14:textId="77777777" w:rsidR="00BA4B1C" w:rsidRPr="00A908DF" w:rsidRDefault="00BA4B1C" w:rsidP="003373B8">
      <w:pPr>
        <w:spacing w:line="360" w:lineRule="auto"/>
        <w:rPr>
          <w:rFonts w:ascii="TeleNeo Office" w:hAnsi="TeleNeo Office" w:cs="Arial"/>
        </w:rPr>
      </w:pPr>
    </w:p>
    <w:p w14:paraId="0E0B5103" w14:textId="726811F2" w:rsidR="00B77191" w:rsidRPr="00A908DF" w:rsidRDefault="00237DE7" w:rsidP="003373B8">
      <w:pPr>
        <w:spacing w:line="360" w:lineRule="auto"/>
        <w:rPr>
          <w:rFonts w:ascii="TeleNeo Office" w:hAnsi="TeleNeo Office" w:cs="Arial"/>
        </w:rPr>
      </w:pPr>
      <w:r>
        <w:rPr>
          <w:rFonts w:ascii="TeleNeo Office" w:hAnsi="TeleNeo Office" w:cs="Arial"/>
        </w:rPr>
        <w:t>Leutenbach</w:t>
      </w:r>
      <w:r w:rsidR="00A535B5" w:rsidRPr="00A908DF">
        <w:rPr>
          <w:rFonts w:ascii="TeleNeo Office" w:hAnsi="TeleNeo Office" w:cs="Arial"/>
        </w:rPr>
        <w:t xml:space="preserve">, </w:t>
      </w:r>
      <w:r w:rsidR="00832B3E">
        <w:rPr>
          <w:rFonts w:ascii="TeleNeo Office" w:hAnsi="TeleNeo Office" w:cs="Arial"/>
        </w:rPr>
        <w:t>Februar 2024</w:t>
      </w:r>
    </w:p>
    <w:p w14:paraId="48634950" w14:textId="77777777" w:rsidR="00A535B5" w:rsidRPr="00A908DF" w:rsidRDefault="00A535B5" w:rsidP="003373B8">
      <w:pPr>
        <w:spacing w:line="360" w:lineRule="auto"/>
        <w:rPr>
          <w:rFonts w:ascii="TeleNeo Office" w:hAnsi="TeleNeo Office" w:cs="Arial"/>
        </w:rPr>
      </w:pPr>
    </w:p>
    <w:p w14:paraId="4FBA4836" w14:textId="73136EDB" w:rsidR="00943225" w:rsidRDefault="009149EB" w:rsidP="003373B8">
      <w:pPr>
        <w:spacing w:line="360" w:lineRule="auto"/>
        <w:rPr>
          <w:rFonts w:ascii="Helvetica" w:hAnsi="Helvetica" w:cs="Helvetica"/>
          <w:b/>
          <w:bCs/>
          <w:color w:val="303C49"/>
          <w:shd w:val="clear" w:color="auto" w:fill="FFFFFF"/>
        </w:rPr>
      </w:pPr>
      <w:r>
        <w:rPr>
          <w:rFonts w:ascii="Helvetica" w:hAnsi="Helvetica" w:cs="Helvetica"/>
          <w:b/>
          <w:bCs/>
          <w:color w:val="303C49"/>
          <w:shd w:val="clear" w:color="auto" w:fill="FFFFFF"/>
        </w:rPr>
        <w:t xml:space="preserve">Glasfaserausbau </w:t>
      </w:r>
      <w:r w:rsidR="008E3996">
        <w:rPr>
          <w:rFonts w:ascii="Helvetica" w:hAnsi="Helvetica" w:cs="Helvetica"/>
          <w:b/>
          <w:bCs/>
          <w:color w:val="303C49"/>
          <w:shd w:val="clear" w:color="auto" w:fill="FFFFFF"/>
        </w:rPr>
        <w:t>Leutenbach</w:t>
      </w:r>
      <w:r>
        <w:rPr>
          <w:rFonts w:ascii="Helvetica" w:hAnsi="Helvetica" w:cs="Helvetica"/>
          <w:b/>
          <w:bCs/>
          <w:color w:val="303C49"/>
          <w:shd w:val="clear" w:color="auto" w:fill="FFFFFF"/>
        </w:rPr>
        <w:t xml:space="preserve">: Die Buchungsphase für </w:t>
      </w:r>
      <w:r w:rsidR="00545848">
        <w:rPr>
          <w:rFonts w:ascii="Helvetica" w:hAnsi="Helvetica" w:cs="Helvetica"/>
          <w:b/>
          <w:bCs/>
          <w:color w:val="303C49"/>
          <w:shd w:val="clear" w:color="auto" w:fill="FFFFFF"/>
        </w:rPr>
        <w:t xml:space="preserve">ca. </w:t>
      </w:r>
      <w:r w:rsidR="008E3996">
        <w:rPr>
          <w:rFonts w:ascii="Helvetica" w:hAnsi="Helvetica" w:cs="Helvetica"/>
          <w:b/>
          <w:bCs/>
          <w:color w:val="303C49"/>
          <w:shd w:val="clear" w:color="auto" w:fill="FFFFFF"/>
        </w:rPr>
        <w:t xml:space="preserve">440 </w:t>
      </w:r>
      <w:r>
        <w:rPr>
          <w:rFonts w:ascii="Helvetica" w:hAnsi="Helvetica" w:cs="Helvetica"/>
          <w:b/>
          <w:bCs/>
          <w:color w:val="303C49"/>
          <w:shd w:val="clear" w:color="auto" w:fill="FFFFFF"/>
        </w:rPr>
        <w:t>Anschlüsse</w:t>
      </w:r>
      <w:r w:rsidR="00BC5D24">
        <w:rPr>
          <w:rFonts w:ascii="Helvetica" w:hAnsi="Helvetica" w:cs="Helvetica"/>
          <w:b/>
          <w:bCs/>
          <w:color w:val="303C49"/>
          <w:shd w:val="clear" w:color="auto" w:fill="FFFFFF"/>
        </w:rPr>
        <w:t xml:space="preserve"> in</w:t>
      </w:r>
      <w:r>
        <w:rPr>
          <w:rFonts w:ascii="Helvetica" w:hAnsi="Helvetica" w:cs="Helvetica"/>
          <w:b/>
          <w:bCs/>
          <w:color w:val="303C49"/>
          <w:shd w:val="clear" w:color="auto" w:fill="FFFFFF"/>
        </w:rPr>
        <w:t xml:space="preserve"> </w:t>
      </w:r>
      <w:r w:rsidR="008E3996">
        <w:rPr>
          <w:rFonts w:ascii="Helvetica" w:hAnsi="Helvetica" w:cs="Helvetica"/>
          <w:b/>
          <w:bCs/>
          <w:color w:val="303C49"/>
          <w:shd w:val="clear" w:color="auto" w:fill="FFFFFF"/>
        </w:rPr>
        <w:t>Leutenbach</w:t>
      </w:r>
      <w:r w:rsidR="001F1E0E">
        <w:rPr>
          <w:rFonts w:ascii="Helvetica" w:hAnsi="Helvetica" w:cs="Helvetica"/>
          <w:b/>
          <w:bCs/>
          <w:color w:val="303C49"/>
          <w:shd w:val="clear" w:color="auto" w:fill="FFFFFF"/>
        </w:rPr>
        <w:t xml:space="preserve"> </w:t>
      </w:r>
      <w:r>
        <w:rPr>
          <w:rFonts w:ascii="Helvetica" w:hAnsi="Helvetica" w:cs="Helvetica"/>
          <w:b/>
          <w:bCs/>
          <w:color w:val="303C49"/>
          <w:shd w:val="clear" w:color="auto" w:fill="FFFFFF"/>
        </w:rPr>
        <w:t>hat begonnen</w:t>
      </w:r>
    </w:p>
    <w:p w14:paraId="3B48272B" w14:textId="77777777" w:rsidR="009149EB" w:rsidRPr="00A908DF" w:rsidRDefault="009149EB" w:rsidP="003373B8">
      <w:pPr>
        <w:spacing w:line="360" w:lineRule="auto"/>
        <w:rPr>
          <w:rFonts w:ascii="TeleNeo Office" w:hAnsi="TeleNeo Office" w:cs="Arial"/>
        </w:rPr>
      </w:pPr>
    </w:p>
    <w:p w14:paraId="4D70F4F0" w14:textId="19CBB5CC" w:rsidR="005C4DFF" w:rsidRPr="005C4DFF" w:rsidRDefault="008E3996" w:rsidP="005C4DFF">
      <w:pPr>
        <w:numPr>
          <w:ilvl w:val="0"/>
          <w:numId w:val="15"/>
        </w:numPr>
        <w:spacing w:line="360" w:lineRule="atLeast"/>
        <w:rPr>
          <w:rFonts w:ascii="Helvetica" w:hAnsi="Helvetica" w:cs="Helvetica"/>
          <w:color w:val="303C49"/>
        </w:rPr>
      </w:pPr>
      <w:r>
        <w:rPr>
          <w:rFonts w:ascii="Helvetica" w:hAnsi="Helvetica" w:cs="Helvetica"/>
          <w:color w:val="303C49"/>
        </w:rPr>
        <w:t>440</w:t>
      </w:r>
      <w:r w:rsidR="005C4DFF" w:rsidRPr="005C4DFF">
        <w:rPr>
          <w:rFonts w:ascii="Helvetica" w:hAnsi="Helvetica" w:cs="Helvetica"/>
          <w:color w:val="303C49"/>
        </w:rPr>
        <w:t xml:space="preserve"> Haushalte und Unternehmen können buchen</w:t>
      </w:r>
    </w:p>
    <w:p w14:paraId="7BF638EE" w14:textId="77777777" w:rsidR="005C4DFF" w:rsidRPr="005C4DFF" w:rsidRDefault="005C4DFF" w:rsidP="005C4DFF">
      <w:pPr>
        <w:numPr>
          <w:ilvl w:val="0"/>
          <w:numId w:val="15"/>
        </w:numPr>
        <w:spacing w:line="360" w:lineRule="atLeast"/>
        <w:rPr>
          <w:rFonts w:ascii="Helvetica" w:hAnsi="Helvetica" w:cs="Helvetica"/>
          <w:color w:val="303C49"/>
        </w:rPr>
      </w:pPr>
      <w:r w:rsidRPr="005C4DFF">
        <w:rPr>
          <w:rFonts w:ascii="Helvetica" w:hAnsi="Helvetica" w:cs="Helvetica"/>
          <w:color w:val="303C49"/>
        </w:rPr>
        <w:t>Geschwindigkeiten bis zu 1 Gigabit pro Sekunde möglich</w:t>
      </w:r>
    </w:p>
    <w:p w14:paraId="2FF30A02" w14:textId="77777777" w:rsidR="005C4DFF" w:rsidRPr="005C4DFF" w:rsidRDefault="005C4DFF" w:rsidP="005C4DFF">
      <w:pPr>
        <w:numPr>
          <w:ilvl w:val="0"/>
          <w:numId w:val="15"/>
        </w:numPr>
        <w:spacing w:line="360" w:lineRule="atLeast"/>
        <w:rPr>
          <w:rFonts w:ascii="Helvetica" w:hAnsi="Helvetica" w:cs="Helvetica"/>
          <w:color w:val="303C49"/>
        </w:rPr>
      </w:pPr>
      <w:r w:rsidRPr="005C4DFF">
        <w:rPr>
          <w:rFonts w:ascii="Helvetica" w:hAnsi="Helvetica" w:cs="Helvetica"/>
          <w:color w:val="303C49"/>
        </w:rPr>
        <w:t>Anmelden unter: </w:t>
      </w:r>
      <w:hyperlink r:id="rId11" w:tgtFrame="_blank" w:history="1">
        <w:r w:rsidRPr="005C4DFF">
          <w:rPr>
            <w:rFonts w:ascii="Helvetica" w:hAnsi="Helvetica" w:cs="Helvetica"/>
            <w:color w:val="008264"/>
            <w:u w:val="single"/>
          </w:rPr>
          <w:t>www.telekom.de/glasfaser</w:t>
        </w:r>
      </w:hyperlink>
    </w:p>
    <w:p w14:paraId="30C1F927" w14:textId="77777777" w:rsidR="00B77191" w:rsidRPr="00A908DF" w:rsidRDefault="00B77191" w:rsidP="003373B8">
      <w:pPr>
        <w:spacing w:line="360" w:lineRule="auto"/>
        <w:rPr>
          <w:rFonts w:ascii="TeleNeo Office" w:hAnsi="TeleNeo Office" w:cs="Arial"/>
        </w:rPr>
      </w:pPr>
      <w:r w:rsidRPr="00A908DF">
        <w:rPr>
          <w:rFonts w:ascii="TeleNeo Office" w:hAnsi="TeleNeo Office" w:cs="Arial"/>
        </w:rPr>
        <w:t>_______________________________________________________________</w:t>
      </w:r>
    </w:p>
    <w:p w14:paraId="645DA74B" w14:textId="08A4C623" w:rsidR="002B40F1" w:rsidRPr="00A908DF" w:rsidRDefault="006B64CC" w:rsidP="00727AF0">
      <w:pPr>
        <w:spacing w:line="360" w:lineRule="auto"/>
        <w:rPr>
          <w:rFonts w:ascii="TeleNeo Office" w:hAnsi="TeleNeo Office" w:cs="Arial"/>
        </w:rPr>
      </w:pPr>
      <w:r w:rsidRPr="00B159E1">
        <w:rPr>
          <w:rFonts w:ascii="TeleNeo Office" w:hAnsi="TeleNeo Office" w:cs="Helvetica"/>
          <w:color w:val="303C49"/>
          <w:shd w:val="clear" w:color="auto" w:fill="FFFFFF"/>
        </w:rPr>
        <w:t xml:space="preserve">Ab sofort können </w:t>
      </w:r>
      <w:r w:rsidR="00A27DBC">
        <w:rPr>
          <w:rFonts w:ascii="TeleNeo Office" w:hAnsi="TeleNeo Office" w:cs="Helvetica"/>
          <w:color w:val="303C49"/>
          <w:shd w:val="clear" w:color="auto" w:fill="FFFFFF"/>
        </w:rPr>
        <w:t xml:space="preserve">ca. </w:t>
      </w:r>
      <w:r w:rsidR="008E3996">
        <w:rPr>
          <w:rFonts w:ascii="TeleNeo Office" w:hAnsi="TeleNeo Office" w:cs="Helvetica"/>
          <w:color w:val="303C49"/>
          <w:shd w:val="clear" w:color="auto" w:fill="FFFFFF"/>
        </w:rPr>
        <w:t>440</w:t>
      </w:r>
      <w:r w:rsidRPr="00B159E1">
        <w:rPr>
          <w:rFonts w:ascii="TeleNeo Office" w:hAnsi="TeleNeo Office" w:cs="Helvetica"/>
          <w:color w:val="303C49"/>
          <w:shd w:val="clear" w:color="auto" w:fill="FFFFFF"/>
        </w:rPr>
        <w:t xml:space="preserve"> Haushalte und Unternehmen in </w:t>
      </w:r>
      <w:r w:rsidR="008E3996">
        <w:rPr>
          <w:rFonts w:ascii="TeleNeo Office" w:hAnsi="TeleNeo Office" w:cs="Helvetica"/>
          <w:color w:val="303C49"/>
          <w:shd w:val="clear" w:color="auto" w:fill="FFFFFF"/>
        </w:rPr>
        <w:t>Leutenbach</w:t>
      </w:r>
      <w:r w:rsidRPr="00B159E1">
        <w:rPr>
          <w:rFonts w:ascii="TeleNeo Office" w:hAnsi="TeleNeo Office" w:cs="Helvetica"/>
          <w:color w:val="303C49"/>
          <w:shd w:val="clear" w:color="auto" w:fill="FFFFFF"/>
        </w:rPr>
        <w:t xml:space="preserve"> einen Glasfaser-Anschluss der Telekom buchen</w:t>
      </w:r>
      <w:r w:rsidR="001920C7">
        <w:rPr>
          <w:rFonts w:ascii="TeleNeo Office" w:hAnsi="TeleNeo Office" w:cs="Helvetica"/>
          <w:color w:val="303C49"/>
          <w:shd w:val="clear" w:color="auto" w:fill="FFFFFF"/>
        </w:rPr>
        <w:t>.</w:t>
      </w:r>
      <w:r w:rsidR="001920C7">
        <w:rPr>
          <w:rFonts w:ascii="TeleNeo Office" w:hAnsi="TeleNeo Office" w:cs="Arial"/>
        </w:rPr>
        <w:t xml:space="preserve"> </w:t>
      </w:r>
      <w:r w:rsidR="003C7CCC" w:rsidRPr="00A908DF">
        <w:rPr>
          <w:rFonts w:ascii="TeleNeo Office" w:hAnsi="TeleNeo Office" w:cs="Arial"/>
        </w:rPr>
        <w:t xml:space="preserve">Ein Glasfaseranschluss bietet viele Vorteile: </w:t>
      </w:r>
      <w:r w:rsidR="00A535B5" w:rsidRPr="00A908DF">
        <w:rPr>
          <w:rFonts w:ascii="TeleNeo Office" w:hAnsi="TeleNeo Office" w:cs="Arial"/>
        </w:rPr>
        <w:t>Das neue Netz ermöglicht</w:t>
      </w:r>
      <w:r w:rsidR="00217FE9" w:rsidRPr="00A908DF">
        <w:rPr>
          <w:rFonts w:ascii="TeleNeo Office" w:hAnsi="TeleNeo Office" w:cs="Arial"/>
        </w:rPr>
        <w:t xml:space="preserve"> </w:t>
      </w:r>
      <w:r w:rsidR="00104370" w:rsidRPr="00A908DF">
        <w:rPr>
          <w:rFonts w:ascii="TeleNeo Office" w:hAnsi="TeleNeo Office" w:cs="Arial"/>
        </w:rPr>
        <w:t xml:space="preserve">hohe </w:t>
      </w:r>
      <w:r w:rsidR="00A535B5" w:rsidRPr="00A908DF">
        <w:rPr>
          <w:rFonts w:ascii="TeleNeo Office" w:hAnsi="TeleNeo Office" w:cs="Arial"/>
        </w:rPr>
        <w:t>Bandbreiten</w:t>
      </w:r>
      <w:r w:rsidR="00104370" w:rsidRPr="00A908DF">
        <w:rPr>
          <w:rFonts w:ascii="TeleNeo Office" w:hAnsi="TeleNeo Office" w:cs="Arial"/>
        </w:rPr>
        <w:t xml:space="preserve"> bis 1 Gbit/s (Gigabit pro Sekunde)</w:t>
      </w:r>
      <w:r w:rsidR="00593F48" w:rsidRPr="00A908DF">
        <w:rPr>
          <w:rFonts w:ascii="TeleNeo Office" w:hAnsi="TeleNeo Office" w:cs="Arial"/>
        </w:rPr>
        <w:t>.</w:t>
      </w:r>
      <w:r w:rsidR="00374BBF" w:rsidRPr="00A908DF">
        <w:rPr>
          <w:rFonts w:ascii="TeleNeo Office" w:hAnsi="TeleNeo Office" w:cs="Arial"/>
        </w:rPr>
        <w:t xml:space="preserve"> </w:t>
      </w:r>
      <w:r w:rsidR="002B40F1" w:rsidRPr="00A908DF">
        <w:rPr>
          <w:rFonts w:ascii="TeleNeo Office" w:hAnsi="TeleNeo Office" w:cs="Arial"/>
        </w:rPr>
        <w:t xml:space="preserve">Glasfaser ermöglicht die zuverlässigste und schnellste Verbindung im Vergleich zu anderen Übertragungswegen. Glasfaser steigert den Wert der Immobilie. Außerdem ist Glasfaser gut fürs Klima, weil weniger Energie verbraucht </w:t>
      </w:r>
      <w:r w:rsidR="000573B0" w:rsidRPr="00A908DF">
        <w:rPr>
          <w:rFonts w:ascii="TeleNeo Office" w:hAnsi="TeleNeo Office" w:cs="Arial"/>
        </w:rPr>
        <w:t xml:space="preserve">wird </w:t>
      </w:r>
      <w:r w:rsidR="002B40F1" w:rsidRPr="00A908DF">
        <w:rPr>
          <w:rFonts w:ascii="TeleNeo Office" w:hAnsi="TeleNeo Office" w:cs="Arial"/>
        </w:rPr>
        <w:t xml:space="preserve">als </w:t>
      </w:r>
      <w:r w:rsidR="000573B0" w:rsidRPr="00A908DF">
        <w:rPr>
          <w:rFonts w:ascii="TeleNeo Office" w:hAnsi="TeleNeo Office" w:cs="Arial"/>
        </w:rPr>
        <w:t>im</w:t>
      </w:r>
      <w:r w:rsidR="002B40F1" w:rsidRPr="00A908DF">
        <w:rPr>
          <w:rFonts w:ascii="TeleNeo Office" w:hAnsi="TeleNeo Office" w:cs="Arial"/>
        </w:rPr>
        <w:t xml:space="preserve"> bestehende</w:t>
      </w:r>
      <w:r w:rsidR="000573B0" w:rsidRPr="00A908DF">
        <w:rPr>
          <w:rFonts w:ascii="TeleNeo Office" w:hAnsi="TeleNeo Office" w:cs="Arial"/>
        </w:rPr>
        <w:t>n</w:t>
      </w:r>
      <w:r w:rsidR="002B40F1" w:rsidRPr="00A908DF">
        <w:rPr>
          <w:rFonts w:ascii="TeleNeo Office" w:hAnsi="TeleNeo Office" w:cs="Arial"/>
        </w:rPr>
        <w:t xml:space="preserve"> Kupfernetz.</w:t>
      </w:r>
    </w:p>
    <w:p w14:paraId="42F6AE1F" w14:textId="77777777" w:rsidR="00727AF0" w:rsidRPr="00A908DF" w:rsidRDefault="00727AF0" w:rsidP="00D05F28">
      <w:pPr>
        <w:spacing w:line="360" w:lineRule="auto"/>
        <w:rPr>
          <w:rFonts w:ascii="TeleNeo Office" w:hAnsi="TeleNeo Office" w:cs="Arial"/>
        </w:rPr>
      </w:pPr>
    </w:p>
    <w:p w14:paraId="21828B2F" w14:textId="009352BF" w:rsidR="005B56E9" w:rsidRPr="00A908DF" w:rsidRDefault="00A0244B" w:rsidP="005B56E9">
      <w:pPr>
        <w:spacing w:line="360" w:lineRule="auto"/>
        <w:rPr>
          <w:rFonts w:ascii="TeleNeo Office" w:hAnsi="TeleNeo Office" w:cs="Arial"/>
        </w:rPr>
      </w:pPr>
      <w:r>
        <w:rPr>
          <w:rFonts w:ascii="TeleNeo Office" w:hAnsi="TeleNeo Office" w:cs="Arial"/>
        </w:rPr>
        <w:t xml:space="preserve">Erster </w:t>
      </w:r>
      <w:r w:rsidR="005B56E9" w:rsidRPr="00A908DF">
        <w:rPr>
          <w:rFonts w:ascii="TeleNeo Office" w:hAnsi="TeleNeo Office" w:cs="Arial"/>
        </w:rPr>
        <w:t>Bürgermeister</w:t>
      </w:r>
      <w:r w:rsidR="00803FD4" w:rsidRPr="00A908DF">
        <w:rPr>
          <w:rFonts w:ascii="TeleNeo Office" w:hAnsi="TeleNeo Office" w:cs="Arial"/>
        </w:rPr>
        <w:t xml:space="preserve"> </w:t>
      </w:r>
      <w:r w:rsidR="008E3996">
        <w:rPr>
          <w:rFonts w:ascii="TeleNeo Office" w:hAnsi="TeleNeo Office" w:cs="Arial"/>
        </w:rPr>
        <w:t>Florian Kraft</w:t>
      </w:r>
      <w:r w:rsidR="005B56E9" w:rsidRPr="00A908DF">
        <w:rPr>
          <w:rFonts w:ascii="TeleNeo Office" w:hAnsi="TeleNeo Office" w:cs="Arial"/>
        </w:rPr>
        <w:t xml:space="preserve"> </w:t>
      </w:r>
      <w:r w:rsidR="009A1DE2" w:rsidRPr="00A908DF">
        <w:rPr>
          <w:rFonts w:ascii="TeleNeo Office" w:hAnsi="TeleNeo Office" w:cs="Arial"/>
        </w:rPr>
        <w:t xml:space="preserve">hebt die Bedeutung von schnellen Internetverbindungen hervor: </w:t>
      </w:r>
      <w:r w:rsidR="005B56E9" w:rsidRPr="00A908DF">
        <w:rPr>
          <w:rFonts w:ascii="TeleNeo Office" w:hAnsi="TeleNeo Office" w:cs="Arial"/>
        </w:rPr>
        <w:t>„Glasfaser ist die Schlüsseltechnologie für unsere digitale Gesellschaft. Das neue Netz erhöht die Attraktivität unserer Kommune. Es sichert die Zukunftsfähigkeit als Wohn- und Wirtschaftsstandort.”</w:t>
      </w:r>
    </w:p>
    <w:p w14:paraId="07156AD6" w14:textId="77777777" w:rsidR="003C4ADB" w:rsidRPr="00A908DF" w:rsidRDefault="003C4ADB" w:rsidP="008C50F5">
      <w:pPr>
        <w:spacing w:line="360" w:lineRule="auto"/>
        <w:rPr>
          <w:rFonts w:ascii="TeleNeo Office" w:hAnsi="TeleNeo Office" w:cs="Arial"/>
        </w:rPr>
      </w:pPr>
    </w:p>
    <w:p w14:paraId="0303FFA4" w14:textId="73B1CD14" w:rsidR="00AC7C9A" w:rsidRPr="00A908DF" w:rsidRDefault="00AC7C9A" w:rsidP="003C4ADB">
      <w:pPr>
        <w:spacing w:line="360" w:lineRule="auto"/>
        <w:rPr>
          <w:rFonts w:ascii="TeleNeo Office" w:hAnsi="TeleNeo Office" w:cs="Arial"/>
          <w:b/>
        </w:rPr>
      </w:pPr>
      <w:r w:rsidRPr="00A908DF">
        <w:rPr>
          <w:rFonts w:ascii="TeleNeo Office" w:hAnsi="TeleNeo Office" w:cs="Arial"/>
          <w:b/>
        </w:rPr>
        <w:t>Was jetzt wichtig is</w:t>
      </w:r>
      <w:r w:rsidR="00913800" w:rsidRPr="00A908DF">
        <w:rPr>
          <w:rFonts w:ascii="TeleNeo Office" w:hAnsi="TeleNeo Office" w:cs="Arial"/>
          <w:b/>
        </w:rPr>
        <w:t>t</w:t>
      </w:r>
    </w:p>
    <w:p w14:paraId="30935EAA" w14:textId="59384467" w:rsidR="003A548F" w:rsidRDefault="00630A24" w:rsidP="00F0781C">
      <w:pPr>
        <w:spacing w:line="360" w:lineRule="auto"/>
        <w:rPr>
          <w:rFonts w:ascii="TeleNeo Office" w:hAnsi="TeleNeo Office" w:cs="Helvetica"/>
          <w:color w:val="303C49"/>
          <w:shd w:val="clear" w:color="auto" w:fill="FFFFFF"/>
        </w:rPr>
      </w:pPr>
      <w:r w:rsidRPr="00E654E4">
        <w:rPr>
          <w:rFonts w:ascii="TeleNeo Office" w:hAnsi="TeleNeo Office" w:cs="Helvetica"/>
          <w:color w:val="303C49"/>
          <w:shd w:val="clear" w:color="auto" w:fill="FFFFFF"/>
        </w:rPr>
        <w:t xml:space="preserve">Immobilienbesitzer*innen aus </w:t>
      </w:r>
      <w:r w:rsidR="008E3996">
        <w:rPr>
          <w:rFonts w:ascii="TeleNeo Office" w:hAnsi="TeleNeo Office" w:cs="Helvetica"/>
          <w:color w:val="303C49"/>
          <w:shd w:val="clear" w:color="auto" w:fill="FFFFFF"/>
        </w:rPr>
        <w:t>Leutenbach</w:t>
      </w:r>
      <w:r w:rsidRPr="00E654E4">
        <w:rPr>
          <w:rFonts w:ascii="TeleNeo Office" w:hAnsi="TeleNeo Office" w:cs="Helvetica"/>
          <w:color w:val="303C49"/>
          <w:shd w:val="clear" w:color="auto" w:fill="FFFFFF"/>
        </w:rPr>
        <w:t xml:space="preserve"> können mit Eingabe der Adresse auf </w:t>
      </w:r>
      <w:hyperlink r:id="rId12" w:tgtFrame="_blank" w:history="1">
        <w:r w:rsidRPr="00E654E4">
          <w:rPr>
            <w:rFonts w:ascii="TeleNeo Office" w:hAnsi="TeleNeo Office" w:cs="Helvetica"/>
            <w:color w:val="008264"/>
            <w:u w:val="single"/>
            <w:shd w:val="clear" w:color="auto" w:fill="FFFFFF"/>
          </w:rPr>
          <w:t>www.telekom.de/glasfaser</w:t>
        </w:r>
      </w:hyperlink>
      <w:r w:rsidRPr="00E654E4">
        <w:rPr>
          <w:rFonts w:ascii="TeleNeo Office" w:hAnsi="TeleNeo Office" w:cs="Helvetica"/>
          <w:color w:val="303C49"/>
          <w:shd w:val="clear" w:color="auto" w:fill="FFFFFF"/>
        </w:rPr>
        <w:t> ihren Hausanschluss vorbestellen. Dort kann auch eine Genehmigung für das Verlegen der Glasfaser bis ins Haus erteilt werden. Telefonisch ist das unter 0800 22 66 100 möglich. Darüber hinaus informieren von der Telekom zertifizierte Mitarbeiter derzeit auch direkt vor Ort über das Angebot eines Glasfaser-Anschlusses.</w:t>
      </w:r>
    </w:p>
    <w:p w14:paraId="5DEC4F78" w14:textId="77777777" w:rsidR="00F33F9C" w:rsidRDefault="00F33F9C" w:rsidP="00F0781C">
      <w:pPr>
        <w:spacing w:line="360" w:lineRule="auto"/>
        <w:rPr>
          <w:rFonts w:ascii="TeleNeo Office" w:hAnsi="TeleNeo Office" w:cs="Helvetica"/>
          <w:color w:val="303C49"/>
          <w:shd w:val="clear" w:color="auto" w:fill="FFFFFF"/>
        </w:rPr>
      </w:pPr>
    </w:p>
    <w:p w14:paraId="21AED45F" w14:textId="77777777" w:rsidR="00F33F9C" w:rsidRPr="00F33F9C" w:rsidRDefault="00F33F9C" w:rsidP="00F33F9C">
      <w:pPr>
        <w:spacing w:line="360" w:lineRule="atLeast"/>
        <w:rPr>
          <w:rFonts w:ascii="TeleNeo Office" w:hAnsi="TeleNeo Office" w:cs="Helvetica"/>
          <w:color w:val="303C49"/>
        </w:rPr>
      </w:pPr>
      <w:r w:rsidRPr="00F33F9C">
        <w:rPr>
          <w:rFonts w:ascii="TeleNeo Office" w:hAnsi="TeleNeo Office" w:cs="Helvetica"/>
          <w:b/>
          <w:bCs/>
          <w:color w:val="303C49"/>
        </w:rPr>
        <w:t>Auch Mieter können Glasfaser bekommen</w:t>
      </w:r>
    </w:p>
    <w:p w14:paraId="4B15FCD4" w14:textId="497FDC15" w:rsidR="00F33F9C" w:rsidRPr="00F33F9C" w:rsidRDefault="00F33F9C" w:rsidP="00F33F9C">
      <w:pPr>
        <w:spacing w:line="360" w:lineRule="atLeast"/>
        <w:rPr>
          <w:rFonts w:ascii="TeleNeo Office" w:hAnsi="TeleNeo Office" w:cs="Helvetica"/>
          <w:color w:val="303C49"/>
        </w:rPr>
      </w:pPr>
      <w:r w:rsidRPr="00F33F9C">
        <w:rPr>
          <w:rFonts w:ascii="TeleNeo Office" w:hAnsi="TeleNeo Office" w:cs="Helvetica"/>
          <w:color w:val="303C49"/>
        </w:rPr>
        <w:t>Jeder Mieter kann einen Glasfaseranschluss bestellen, ebenfalls auf </w:t>
      </w:r>
      <w:hyperlink r:id="rId13" w:tgtFrame="_blank" w:history="1">
        <w:r w:rsidRPr="00F33F9C">
          <w:rPr>
            <w:rFonts w:ascii="TeleNeo Office" w:hAnsi="TeleNeo Office" w:cs="Helvetica"/>
            <w:color w:val="008264"/>
            <w:u w:val="single"/>
          </w:rPr>
          <w:t>www.telekom.de/glasfaser</w:t>
        </w:r>
      </w:hyperlink>
      <w:r w:rsidRPr="00F33F9C">
        <w:rPr>
          <w:rFonts w:ascii="TeleNeo Office" w:hAnsi="TeleNeo Office" w:cs="Helvetica"/>
          <w:color w:val="303C49"/>
        </w:rPr>
        <w:t xml:space="preserve">. Solange dem Vermieter keine Kosten entstehen, kann dieser seine Zustimmung nicht </w:t>
      </w:r>
      <w:r w:rsidRPr="00F33F9C">
        <w:rPr>
          <w:rFonts w:ascii="TeleNeo Office" w:hAnsi="TeleNeo Office" w:cs="Helvetica"/>
          <w:color w:val="303C49"/>
        </w:rPr>
        <w:lastRenderedPageBreak/>
        <w:t xml:space="preserve">verweigern. Die Telekom wird die Baumaßnahme mit dem Eigentümer abstimmen. Gleiches gilt für Eigentümer in Mehrparteienhäusern: Auch </w:t>
      </w:r>
      <w:r w:rsidR="0085466A">
        <w:rPr>
          <w:rFonts w:ascii="TeleNeo Office" w:hAnsi="TeleNeo Office" w:cs="Helvetica"/>
          <w:color w:val="303C49"/>
        </w:rPr>
        <w:t>S</w:t>
      </w:r>
      <w:r w:rsidRPr="00F33F9C">
        <w:rPr>
          <w:rFonts w:ascii="TeleNeo Office" w:hAnsi="TeleNeo Office" w:cs="Helvetica"/>
          <w:color w:val="303C49"/>
        </w:rPr>
        <w:t>ie können einen Glasfaseranschluss beantragen.</w:t>
      </w:r>
    </w:p>
    <w:p w14:paraId="25913353" w14:textId="77777777" w:rsidR="00F33F9C" w:rsidRPr="00F33F9C" w:rsidRDefault="00F33F9C" w:rsidP="00F33F9C">
      <w:pPr>
        <w:spacing w:after="180" w:line="360" w:lineRule="atLeast"/>
        <w:rPr>
          <w:rFonts w:ascii="TeleNeo Office" w:hAnsi="TeleNeo Office" w:cs="Helvetica"/>
          <w:color w:val="303C49"/>
        </w:rPr>
      </w:pPr>
      <w:r w:rsidRPr="00F33F9C">
        <w:rPr>
          <w:rFonts w:ascii="TeleNeo Office" w:hAnsi="TeleNeo Office" w:cs="Helvetica"/>
          <w:color w:val="303C49"/>
        </w:rPr>
        <w:t>Es ist sinnvoll, im Zuge des Glasfaser-Ausbaus alle Wohnungen mit einem Anschluss auszustatten. Denn ein Glasfaseranschluss bedeutet für den Eigentümer eine erhebliche Wertsteigerung. Außerdem ist eine Immobilie mit Glasfaseranschluss für die Zukunft bestens gerüstet. Auch lässt sie sich einfacher vermieten oder verkaufen. Darüber hinaus bietet der Glasfaser-Anschluss alle Möglichkeiten für digitale Anwendungen: Zum Beispiel Homeoffice, Homeschooling, Streaming Dienste, Online-Gaming oder auch Telemedizin.</w:t>
      </w:r>
    </w:p>
    <w:p w14:paraId="05B7B5A0" w14:textId="77777777" w:rsidR="00F33F9C" w:rsidRPr="00E654E4" w:rsidRDefault="00F33F9C" w:rsidP="00F0781C">
      <w:pPr>
        <w:spacing w:line="360" w:lineRule="auto"/>
        <w:rPr>
          <w:rFonts w:ascii="TeleNeo Office" w:hAnsi="TeleNeo Office" w:cs="Arial"/>
        </w:rPr>
      </w:pPr>
    </w:p>
    <w:p w14:paraId="5D21ABA6" w14:textId="77777777" w:rsidR="00A535B5" w:rsidRPr="00A908DF" w:rsidRDefault="00A535B5" w:rsidP="006D13C0">
      <w:pPr>
        <w:spacing w:line="360" w:lineRule="auto"/>
        <w:rPr>
          <w:rFonts w:ascii="TeleNeo Office" w:hAnsi="TeleNeo Office" w:cs="Arial"/>
        </w:rPr>
      </w:pPr>
      <w:bookmarkStart w:id="0" w:name="_Hlk146108711"/>
      <w:r w:rsidRPr="00A908DF">
        <w:rPr>
          <w:rFonts w:ascii="TeleNeo Office" w:hAnsi="TeleNeo Office" w:cs="Arial"/>
        </w:rPr>
        <w:t>Mehr Informationen zur Verfügbarkeit und den Tarifen der Telekom:</w:t>
      </w:r>
    </w:p>
    <w:p w14:paraId="056D6429" w14:textId="77777777" w:rsidR="008E3996" w:rsidRPr="008E3996" w:rsidRDefault="008E3996" w:rsidP="008E3996">
      <w:pPr>
        <w:pStyle w:val="Listenabsatz"/>
        <w:numPr>
          <w:ilvl w:val="0"/>
          <w:numId w:val="17"/>
        </w:numPr>
        <w:rPr>
          <w:rFonts w:ascii="TeleNeo Office" w:hAnsi="TeleNeo Office" w:cstheme="minorHAnsi"/>
        </w:rPr>
      </w:pPr>
      <w:r w:rsidRPr="008E3996">
        <w:rPr>
          <w:rFonts w:ascii="TeleNeo Office" w:hAnsi="TeleNeo Office" w:cstheme="minorHAnsi"/>
        </w:rPr>
        <w:t>Telekom Shop Erlangen, Hauptstr. 17, 91054 Erlangen</w:t>
      </w:r>
    </w:p>
    <w:p w14:paraId="50A83BCE" w14:textId="77777777" w:rsidR="008E3996" w:rsidRPr="008E3996" w:rsidRDefault="008E3996" w:rsidP="008E3996">
      <w:pPr>
        <w:pStyle w:val="Listenabsatz"/>
        <w:numPr>
          <w:ilvl w:val="0"/>
          <w:numId w:val="17"/>
        </w:numPr>
        <w:rPr>
          <w:rFonts w:ascii="TeleNeo Office" w:hAnsi="TeleNeo Office" w:cstheme="minorHAnsi"/>
          <w:lang w:val="en-US"/>
        </w:rPr>
      </w:pPr>
      <w:r w:rsidRPr="008E3996">
        <w:rPr>
          <w:rFonts w:ascii="TeleNeo Office" w:hAnsi="TeleNeo Office" w:cstheme="minorHAnsi"/>
          <w:lang w:val="en-US"/>
        </w:rPr>
        <w:t>Telekom Partner Handy Shop Toplar, Marktplatz 5, 91301 Forchheim</w:t>
      </w:r>
    </w:p>
    <w:p w14:paraId="240FDC20" w14:textId="77777777" w:rsidR="00F87DE1" w:rsidRPr="008E3996" w:rsidRDefault="00F87DE1" w:rsidP="00F87DE1">
      <w:pPr>
        <w:pStyle w:val="Listenabsatz"/>
        <w:autoSpaceDE w:val="0"/>
        <w:autoSpaceDN w:val="0"/>
        <w:adjustRightInd w:val="0"/>
        <w:rPr>
          <w:rFonts w:ascii="TeleNeo Office" w:hAnsi="TeleNeo Office" w:cstheme="minorHAnsi"/>
          <w:lang w:val="en-US"/>
        </w:rPr>
      </w:pPr>
    </w:p>
    <w:p w14:paraId="5AB7FDB5" w14:textId="642659BB" w:rsidR="00A535B5" w:rsidRPr="00A908DF" w:rsidRDefault="00000000" w:rsidP="00EB5B61">
      <w:pPr>
        <w:pStyle w:val="Listenabsatz"/>
        <w:numPr>
          <w:ilvl w:val="0"/>
          <w:numId w:val="13"/>
        </w:numPr>
        <w:spacing w:line="360" w:lineRule="auto"/>
        <w:ind w:left="357" w:hanging="357"/>
        <w:rPr>
          <w:rFonts w:ascii="TeleNeo Office" w:hAnsi="TeleNeo Office" w:cs="Arial"/>
        </w:rPr>
      </w:pPr>
      <w:hyperlink r:id="rId14" w:history="1">
        <w:r w:rsidR="00606954" w:rsidRPr="00A908DF">
          <w:rPr>
            <w:rStyle w:val="Hyperlink"/>
            <w:rFonts w:ascii="TeleNeo Office" w:hAnsi="TeleNeo Office" w:cs="Arial"/>
          </w:rPr>
          <w:t>www.telekom.de/glasfaser</w:t>
        </w:r>
      </w:hyperlink>
    </w:p>
    <w:p w14:paraId="09FB4937" w14:textId="591773B4" w:rsidR="00606954" w:rsidRPr="00A908DF" w:rsidRDefault="00606954" w:rsidP="00EB5B61">
      <w:pPr>
        <w:pStyle w:val="Listenabsatz"/>
        <w:numPr>
          <w:ilvl w:val="0"/>
          <w:numId w:val="13"/>
        </w:numPr>
        <w:spacing w:line="360" w:lineRule="auto"/>
        <w:ind w:left="357" w:hanging="357"/>
        <w:rPr>
          <w:rFonts w:ascii="TeleNeo Office" w:hAnsi="TeleNeo Office" w:cs="Arial"/>
        </w:rPr>
      </w:pPr>
      <w:r w:rsidRPr="00A908DF">
        <w:rPr>
          <w:rFonts w:ascii="TeleNeo Office" w:hAnsi="TeleNeo Office" w:cs="Arial"/>
        </w:rPr>
        <w:t>Hotline 0800 22 66 100 (kostenfrei)</w:t>
      </w:r>
    </w:p>
    <w:p w14:paraId="6AADFB71" w14:textId="77777777" w:rsidR="00117F24" w:rsidRPr="00A908DF" w:rsidRDefault="00117F24" w:rsidP="00D87998">
      <w:pPr>
        <w:spacing w:line="360" w:lineRule="auto"/>
        <w:rPr>
          <w:rFonts w:ascii="TeleNeo Office" w:hAnsi="TeleNeo Office" w:cs="Arial"/>
          <w:b/>
        </w:rPr>
      </w:pPr>
    </w:p>
    <w:p w14:paraId="7243B19B" w14:textId="7D9F9B99" w:rsidR="003B38D0" w:rsidRPr="00A908DF" w:rsidRDefault="003B38D0" w:rsidP="00D87998">
      <w:pPr>
        <w:spacing w:line="360" w:lineRule="auto"/>
        <w:rPr>
          <w:rFonts w:ascii="TeleNeo Office" w:hAnsi="TeleNeo Office" w:cs="Arial"/>
          <w:b/>
        </w:rPr>
      </w:pPr>
      <w:r w:rsidRPr="00A908DF">
        <w:rPr>
          <w:rFonts w:ascii="TeleNeo Office" w:hAnsi="TeleNeo Office" w:cs="Arial"/>
          <w:b/>
        </w:rPr>
        <w:t xml:space="preserve">Für Unternehmen aus </w:t>
      </w:r>
      <w:r w:rsidR="008E3996">
        <w:rPr>
          <w:rFonts w:ascii="TeleNeo Office" w:hAnsi="TeleNeo Office" w:cs="Arial"/>
          <w:b/>
        </w:rPr>
        <w:t>Leutenbach</w:t>
      </w:r>
    </w:p>
    <w:p w14:paraId="0765A828" w14:textId="77777777" w:rsidR="00D87998" w:rsidRPr="00A908DF" w:rsidRDefault="00D87998" w:rsidP="00D87998">
      <w:pPr>
        <w:pStyle w:val="Listenabsatz"/>
        <w:numPr>
          <w:ilvl w:val="0"/>
          <w:numId w:val="13"/>
        </w:numPr>
        <w:spacing w:line="360" w:lineRule="auto"/>
        <w:ind w:left="357" w:hanging="357"/>
        <w:rPr>
          <w:rFonts w:ascii="TeleNeo Office" w:hAnsi="TeleNeo Office" w:cs="Arial"/>
        </w:rPr>
      </w:pPr>
      <w:r w:rsidRPr="00A908DF">
        <w:rPr>
          <w:rFonts w:ascii="TeleNeo Office" w:hAnsi="TeleNeo Office" w:cs="Arial"/>
        </w:rPr>
        <w:t>Hotline 0800 330 6709 (kostenfrei)</w:t>
      </w:r>
    </w:p>
    <w:p w14:paraId="61F0B19D" w14:textId="77777777" w:rsidR="00D87998" w:rsidRPr="00A908DF" w:rsidRDefault="00D87998" w:rsidP="00D87998">
      <w:pPr>
        <w:pStyle w:val="Listenabsatz"/>
        <w:numPr>
          <w:ilvl w:val="0"/>
          <w:numId w:val="13"/>
        </w:numPr>
        <w:spacing w:line="360" w:lineRule="auto"/>
        <w:ind w:left="357" w:hanging="357"/>
        <w:rPr>
          <w:rFonts w:ascii="TeleNeo Office" w:hAnsi="TeleNeo Office" w:cs="Arial"/>
        </w:rPr>
      </w:pPr>
      <w:r w:rsidRPr="00A908DF">
        <w:rPr>
          <w:rFonts w:ascii="TeleNeo Office" w:hAnsi="TeleNeo Office" w:cs="Arial"/>
        </w:rPr>
        <w:t xml:space="preserve">E-Mail: </w:t>
      </w:r>
      <w:hyperlink r:id="rId15" w:history="1">
        <w:r w:rsidRPr="00A908DF">
          <w:rPr>
            <w:rFonts w:ascii="TeleNeo Office" w:hAnsi="TeleNeo Office" w:cs="Arial"/>
          </w:rPr>
          <w:t>vollglas@telekom.de</w:t>
        </w:r>
      </w:hyperlink>
    </w:p>
    <w:p w14:paraId="69DABEE1" w14:textId="0931DCBA" w:rsidR="00D87998" w:rsidRPr="00A908DF" w:rsidRDefault="00000000" w:rsidP="00D87998">
      <w:pPr>
        <w:pStyle w:val="Listenabsatz"/>
        <w:numPr>
          <w:ilvl w:val="0"/>
          <w:numId w:val="13"/>
        </w:numPr>
        <w:spacing w:line="360" w:lineRule="auto"/>
        <w:ind w:left="357" w:hanging="357"/>
        <w:rPr>
          <w:rFonts w:ascii="TeleNeo Office" w:hAnsi="TeleNeo Office" w:cs="Arial"/>
        </w:rPr>
      </w:pPr>
      <w:hyperlink r:id="rId16" w:history="1">
        <w:r w:rsidR="00803FD4" w:rsidRPr="00A908DF">
          <w:rPr>
            <w:rStyle w:val="Hyperlink"/>
            <w:rFonts w:ascii="TeleNeo Office" w:hAnsi="TeleNeo Office" w:cs="Arial"/>
          </w:rPr>
          <w:t>www.telekom.de/jetzt-vollglas</w:t>
        </w:r>
      </w:hyperlink>
      <w:bookmarkEnd w:id="0"/>
      <w:r w:rsidR="00803FD4" w:rsidRPr="00A908DF">
        <w:rPr>
          <w:rFonts w:ascii="TeleNeo Office" w:hAnsi="TeleNeo Office" w:cs="Arial"/>
        </w:rPr>
        <w:t xml:space="preserve"> </w:t>
      </w:r>
    </w:p>
    <w:p w14:paraId="5F8CEF67" w14:textId="77777777" w:rsidR="00A535B5" w:rsidRPr="00A535B5" w:rsidRDefault="00A535B5" w:rsidP="006D13C0">
      <w:pPr>
        <w:spacing w:line="360" w:lineRule="auto"/>
        <w:rPr>
          <w:rFonts w:ascii="TeleNeo Office" w:hAnsi="TeleNeo Office" w:cs="Arial"/>
        </w:rPr>
      </w:pPr>
    </w:p>
    <w:p w14:paraId="35F88B9A" w14:textId="77777777" w:rsidR="00BD2FA7" w:rsidRPr="00A1293F" w:rsidRDefault="00BD2FA7" w:rsidP="00D4387D">
      <w:pPr>
        <w:rPr>
          <w:rFonts w:ascii="TeleNeo Office" w:hAnsi="TeleNeo Office" w:cs="Arial"/>
          <w:b/>
        </w:rPr>
      </w:pPr>
    </w:p>
    <w:p w14:paraId="1ABFF985" w14:textId="77777777" w:rsidR="00886033" w:rsidRPr="00A1293F" w:rsidRDefault="00886033" w:rsidP="00D4387D">
      <w:pPr>
        <w:rPr>
          <w:rFonts w:ascii="TeleNeo Office" w:hAnsi="TeleNeo Office" w:cs="Arial"/>
          <w:b/>
        </w:rPr>
      </w:pPr>
      <w:r w:rsidRPr="00A1293F">
        <w:rPr>
          <w:rFonts w:ascii="TeleNeo Office" w:hAnsi="TeleNeo Office" w:cs="Arial"/>
          <w:b/>
        </w:rPr>
        <w:t>Deutsche Telekom AG</w:t>
      </w:r>
    </w:p>
    <w:p w14:paraId="51D41AB0" w14:textId="77777777" w:rsidR="00886033" w:rsidRDefault="00886033" w:rsidP="00D4387D">
      <w:pPr>
        <w:rPr>
          <w:rFonts w:ascii="TeleNeo Office" w:hAnsi="TeleNeo Office" w:cs="Arial"/>
        </w:rPr>
      </w:pPr>
      <w:r w:rsidRPr="00A1293F">
        <w:rPr>
          <w:rFonts w:ascii="TeleNeo Office" w:hAnsi="TeleNeo Office" w:cs="Arial"/>
        </w:rPr>
        <w:t>Corporate Communications</w:t>
      </w:r>
    </w:p>
    <w:p w14:paraId="6024A251" w14:textId="607DECA8" w:rsidR="00803FD4" w:rsidRPr="00A1293F" w:rsidRDefault="00430D18" w:rsidP="00D4387D">
      <w:pPr>
        <w:rPr>
          <w:rFonts w:ascii="TeleNeo Office" w:hAnsi="TeleNeo Office" w:cs="Arial"/>
        </w:rPr>
      </w:pPr>
      <w:r>
        <w:rPr>
          <w:rFonts w:ascii="TeleNeo Office" w:hAnsi="TeleNeo Office" w:cs="Arial"/>
        </w:rPr>
        <w:t>Markus Jodl</w:t>
      </w:r>
      <w:r w:rsidR="00803FD4">
        <w:rPr>
          <w:rFonts w:ascii="TeleNeo Office" w:hAnsi="TeleNeo Office" w:cs="Arial"/>
        </w:rPr>
        <w:t>, Pressesprecher</w:t>
      </w:r>
    </w:p>
    <w:p w14:paraId="5110B4B1" w14:textId="77777777" w:rsidR="00886033" w:rsidRPr="00A1293F" w:rsidRDefault="00886033" w:rsidP="00D4387D">
      <w:pPr>
        <w:rPr>
          <w:rFonts w:ascii="TeleNeo Office" w:hAnsi="TeleNeo Office" w:cs="Arial"/>
        </w:rPr>
      </w:pPr>
    </w:p>
    <w:p w14:paraId="08F0D394" w14:textId="77777777" w:rsidR="00886033" w:rsidRPr="00A1293F" w:rsidRDefault="00886033" w:rsidP="00D4387D">
      <w:pPr>
        <w:rPr>
          <w:rFonts w:ascii="TeleNeo Office" w:hAnsi="TeleNeo Office" w:cs="Arial"/>
        </w:rPr>
      </w:pPr>
      <w:r w:rsidRPr="00A1293F">
        <w:rPr>
          <w:rFonts w:ascii="TeleNeo Office" w:hAnsi="TeleNeo Office" w:cs="Arial"/>
          <w:b/>
        </w:rPr>
        <w:t>Tel.:</w:t>
      </w:r>
      <w:r w:rsidRPr="00A1293F">
        <w:rPr>
          <w:rFonts w:ascii="TeleNeo Office" w:hAnsi="TeleNeo Office" w:cs="Arial"/>
        </w:rPr>
        <w:t xml:space="preserve"> 0228 181 – 4949</w:t>
      </w:r>
      <w:r w:rsidR="00A346B2" w:rsidRPr="00A1293F">
        <w:rPr>
          <w:rFonts w:ascii="TeleNeo Office" w:hAnsi="TeleNeo Office" w:cs="Arial"/>
        </w:rPr>
        <w:t>4</w:t>
      </w:r>
    </w:p>
    <w:p w14:paraId="19F1901D" w14:textId="77777777" w:rsidR="00886033" w:rsidRPr="00A1293F" w:rsidRDefault="00886033" w:rsidP="00D4387D">
      <w:pPr>
        <w:rPr>
          <w:rFonts w:ascii="TeleNeo Office" w:hAnsi="TeleNeo Office" w:cs="Arial"/>
        </w:rPr>
      </w:pPr>
      <w:r w:rsidRPr="00A1293F">
        <w:rPr>
          <w:rFonts w:ascii="TeleNeo Office" w:hAnsi="TeleNeo Office" w:cs="Arial"/>
          <w:b/>
        </w:rPr>
        <w:t xml:space="preserve">E-Mail: </w:t>
      </w:r>
      <w:hyperlink r:id="rId17" w:history="1">
        <w:r w:rsidR="00297EF0" w:rsidRPr="00A1293F">
          <w:rPr>
            <w:rStyle w:val="Hyperlink"/>
            <w:rFonts w:ascii="TeleNeo Office" w:hAnsi="TeleNeo Office" w:cs="Arial"/>
          </w:rPr>
          <w:t>medien@telekom.de</w:t>
        </w:r>
      </w:hyperlink>
    </w:p>
    <w:p w14:paraId="6332569D" w14:textId="77777777" w:rsidR="0091379C" w:rsidRPr="00A1293F" w:rsidRDefault="0091379C" w:rsidP="00D4387D">
      <w:pPr>
        <w:rPr>
          <w:rFonts w:ascii="TeleNeo Office" w:hAnsi="TeleNeo Office" w:cs="Arial"/>
        </w:rPr>
      </w:pPr>
    </w:p>
    <w:p w14:paraId="17BC3A1B" w14:textId="69AB295A" w:rsidR="00AE4F69" w:rsidRPr="00A1293F" w:rsidRDefault="00AE4F69" w:rsidP="00D4387D">
      <w:pPr>
        <w:rPr>
          <w:rFonts w:ascii="TeleNeo Office" w:hAnsi="TeleNeo Office" w:cs="Arial"/>
        </w:rPr>
      </w:pPr>
      <w:r w:rsidRPr="00A1293F">
        <w:rPr>
          <w:rFonts w:ascii="TeleNeo Office" w:hAnsi="TeleNeo Office" w:cs="Arial"/>
        </w:rPr>
        <w:t>Weitere Informationen für Medienvertreter</w:t>
      </w:r>
      <w:r w:rsidR="00A535B5">
        <w:rPr>
          <w:rFonts w:ascii="TeleNeo Office" w:hAnsi="TeleNeo Office" w:cs="Arial"/>
        </w:rPr>
        <w:t>*innen</w:t>
      </w:r>
      <w:r w:rsidRPr="00A1293F">
        <w:rPr>
          <w:rFonts w:ascii="TeleNeo Office" w:hAnsi="TeleNeo Office" w:cs="Arial"/>
        </w:rPr>
        <w:t>:</w:t>
      </w:r>
    </w:p>
    <w:p w14:paraId="2B0DD110" w14:textId="77777777" w:rsidR="00AE4F69" w:rsidRPr="00A1293F" w:rsidRDefault="00000000" w:rsidP="00D4387D">
      <w:pPr>
        <w:rPr>
          <w:rFonts w:ascii="TeleNeo Office" w:hAnsi="TeleNeo Office" w:cs="Arial"/>
        </w:rPr>
      </w:pPr>
      <w:hyperlink r:id="rId18" w:history="1">
        <w:r w:rsidR="00AE4F69" w:rsidRPr="00A1293F">
          <w:rPr>
            <w:rStyle w:val="Hyperlink"/>
            <w:rFonts w:ascii="TeleNeo Office" w:hAnsi="TeleNeo Office" w:cs="Arial"/>
          </w:rPr>
          <w:t>www.telekom.com/medien</w:t>
        </w:r>
      </w:hyperlink>
      <w:r w:rsidR="00AE4F69" w:rsidRPr="00A1293F">
        <w:rPr>
          <w:rFonts w:ascii="TeleNeo Office" w:hAnsi="TeleNeo Office" w:cs="Arial"/>
        </w:rPr>
        <w:t xml:space="preserve"> </w:t>
      </w:r>
    </w:p>
    <w:p w14:paraId="4C1A0F94" w14:textId="77777777" w:rsidR="00AE4F69" w:rsidRPr="00A1293F" w:rsidRDefault="00000000" w:rsidP="00D4387D">
      <w:pPr>
        <w:rPr>
          <w:rFonts w:ascii="TeleNeo Office" w:hAnsi="TeleNeo Office" w:cs="Arial"/>
        </w:rPr>
      </w:pPr>
      <w:hyperlink r:id="rId19" w:history="1">
        <w:r w:rsidR="00AE4F69" w:rsidRPr="00A1293F">
          <w:rPr>
            <w:rStyle w:val="Hyperlink"/>
            <w:rFonts w:ascii="TeleNeo Office" w:hAnsi="TeleNeo Office" w:cs="Arial"/>
          </w:rPr>
          <w:t>www.telekom.com/fotos</w:t>
        </w:r>
      </w:hyperlink>
      <w:r w:rsidR="00AE4F69" w:rsidRPr="00A1293F">
        <w:rPr>
          <w:rFonts w:ascii="TeleNeo Office" w:hAnsi="TeleNeo Office" w:cs="Arial"/>
        </w:rPr>
        <w:t xml:space="preserve"> </w:t>
      </w:r>
    </w:p>
    <w:p w14:paraId="1ED48685" w14:textId="77777777" w:rsidR="00AE4F69" w:rsidRPr="00A1293F" w:rsidRDefault="00000000" w:rsidP="00D4387D">
      <w:pPr>
        <w:rPr>
          <w:rFonts w:ascii="TeleNeo Office" w:hAnsi="TeleNeo Office" w:cs="Arial"/>
        </w:rPr>
      </w:pPr>
      <w:hyperlink r:id="rId20" w:history="1">
        <w:r w:rsidR="00AE4F69" w:rsidRPr="00A1293F">
          <w:rPr>
            <w:rStyle w:val="Hyperlink"/>
            <w:rFonts w:ascii="TeleNeo Office" w:hAnsi="TeleNeo Office" w:cs="Arial"/>
          </w:rPr>
          <w:t>www.twitter.com/deutschetelekom</w:t>
        </w:r>
      </w:hyperlink>
      <w:r w:rsidR="00AE4F69" w:rsidRPr="00A1293F">
        <w:rPr>
          <w:rFonts w:ascii="TeleNeo Office" w:hAnsi="TeleNeo Office" w:cs="Arial"/>
        </w:rPr>
        <w:t xml:space="preserve"> </w:t>
      </w:r>
    </w:p>
    <w:p w14:paraId="5A39696B" w14:textId="77777777" w:rsidR="00AE4F69" w:rsidRPr="00A1293F" w:rsidRDefault="00000000" w:rsidP="00D4387D">
      <w:pPr>
        <w:rPr>
          <w:rFonts w:ascii="TeleNeo Office" w:hAnsi="TeleNeo Office" w:cs="Arial"/>
        </w:rPr>
      </w:pPr>
      <w:hyperlink r:id="rId21" w:history="1">
        <w:r w:rsidR="00AE4F69" w:rsidRPr="00A1293F">
          <w:rPr>
            <w:rStyle w:val="Hyperlink"/>
            <w:rFonts w:ascii="TeleNeo Office" w:hAnsi="TeleNeo Office" w:cs="Arial"/>
          </w:rPr>
          <w:t>www.facebook.com/deutschetelekom</w:t>
        </w:r>
      </w:hyperlink>
      <w:r w:rsidR="00AE4F69" w:rsidRPr="00A1293F">
        <w:rPr>
          <w:rFonts w:ascii="TeleNeo Office" w:hAnsi="TeleNeo Office" w:cs="Arial"/>
        </w:rPr>
        <w:t xml:space="preserve"> </w:t>
      </w:r>
    </w:p>
    <w:p w14:paraId="678E0430" w14:textId="77777777" w:rsidR="00AE4F69" w:rsidRPr="00A1293F" w:rsidRDefault="00000000" w:rsidP="00D4387D">
      <w:pPr>
        <w:rPr>
          <w:rFonts w:ascii="TeleNeo Office" w:hAnsi="TeleNeo Office" w:cs="Arial"/>
        </w:rPr>
      </w:pPr>
      <w:hyperlink r:id="rId22" w:history="1">
        <w:r w:rsidR="00AE4F69" w:rsidRPr="00A1293F">
          <w:rPr>
            <w:rStyle w:val="Hyperlink"/>
            <w:rFonts w:ascii="TeleNeo Office" w:hAnsi="TeleNeo Office" w:cs="Arial"/>
          </w:rPr>
          <w:t>www.telekom.com/blog</w:t>
        </w:r>
      </w:hyperlink>
      <w:r w:rsidR="00AE4F69" w:rsidRPr="00A1293F">
        <w:rPr>
          <w:rFonts w:ascii="TeleNeo Office" w:hAnsi="TeleNeo Office" w:cs="Arial"/>
        </w:rPr>
        <w:t xml:space="preserve"> </w:t>
      </w:r>
    </w:p>
    <w:p w14:paraId="4E4388DE" w14:textId="77777777" w:rsidR="00AE4F69" w:rsidRPr="00A1293F" w:rsidRDefault="00000000" w:rsidP="00D4387D">
      <w:pPr>
        <w:rPr>
          <w:rFonts w:ascii="TeleNeo Office" w:hAnsi="TeleNeo Office" w:cs="Arial"/>
        </w:rPr>
      </w:pPr>
      <w:hyperlink r:id="rId23" w:history="1">
        <w:r w:rsidR="00AE4F69" w:rsidRPr="00A1293F">
          <w:rPr>
            <w:rStyle w:val="Hyperlink"/>
            <w:rFonts w:ascii="TeleNeo Office" w:hAnsi="TeleNeo Office" w:cs="Arial"/>
          </w:rPr>
          <w:t>www.youtube.com/deutschetelekom</w:t>
        </w:r>
      </w:hyperlink>
      <w:r w:rsidR="00AE4F69" w:rsidRPr="00A1293F">
        <w:rPr>
          <w:rFonts w:ascii="TeleNeo Office" w:hAnsi="TeleNeo Office" w:cs="Arial"/>
        </w:rPr>
        <w:t xml:space="preserve"> </w:t>
      </w:r>
    </w:p>
    <w:p w14:paraId="19F8D8A1" w14:textId="2E01E4B5" w:rsidR="00F504F5" w:rsidRPr="00A535B5" w:rsidRDefault="00000000" w:rsidP="00D4387D">
      <w:pPr>
        <w:rPr>
          <w:rFonts w:ascii="TeleNeo Office" w:hAnsi="TeleNeo Office" w:cs="Arial"/>
        </w:rPr>
      </w:pPr>
      <w:hyperlink r:id="rId24" w:history="1">
        <w:r w:rsidR="00AE4F69" w:rsidRPr="00A1293F">
          <w:rPr>
            <w:rStyle w:val="Hyperlink"/>
            <w:rFonts w:ascii="TeleNeo Office" w:hAnsi="TeleNeo Office" w:cs="Arial"/>
          </w:rPr>
          <w:t>www.instagram.com/deutschetelekom</w:t>
        </w:r>
      </w:hyperlink>
      <w:r w:rsidR="00AE4F69" w:rsidRPr="00A1293F">
        <w:rPr>
          <w:rFonts w:ascii="TeleNeo Office" w:hAnsi="TeleNeo Office" w:cs="Arial"/>
        </w:rPr>
        <w:t xml:space="preserve"> </w:t>
      </w:r>
    </w:p>
    <w:p w14:paraId="7A9B49F0" w14:textId="77777777" w:rsidR="00F504F5" w:rsidRPr="00A1293F" w:rsidRDefault="00F504F5" w:rsidP="00D4387D">
      <w:pPr>
        <w:rPr>
          <w:rFonts w:ascii="TeleNeo Office" w:hAnsi="TeleNeo Office" w:cs="Arial"/>
          <w:b/>
          <w:sz w:val="20"/>
          <w:szCs w:val="20"/>
        </w:rPr>
      </w:pPr>
    </w:p>
    <w:p w14:paraId="327077E5" w14:textId="77777777" w:rsidR="00AA0A35" w:rsidRPr="00A1293F" w:rsidRDefault="00F601E5" w:rsidP="00D4387D">
      <w:pPr>
        <w:rPr>
          <w:rFonts w:ascii="TeleNeo Office" w:hAnsi="TeleNeo Office"/>
        </w:rPr>
      </w:pPr>
      <w:r w:rsidRPr="00A1293F">
        <w:rPr>
          <w:rFonts w:ascii="TeleNeo Office" w:hAnsi="TeleNeo Office" w:cs="Arial"/>
          <w:b/>
          <w:bCs/>
        </w:rPr>
        <w:t>Über die Deutsche Telekom</w:t>
      </w:r>
      <w:r w:rsidRPr="00A1293F">
        <w:rPr>
          <w:rFonts w:ascii="TeleNeo Office" w:hAnsi="TeleNeo Office" w:cs="Arial"/>
        </w:rPr>
        <w:t xml:space="preserve">: </w:t>
      </w:r>
      <w:hyperlink r:id="rId25" w:history="1">
        <w:r w:rsidR="00AA0A35" w:rsidRPr="00A1293F">
          <w:rPr>
            <w:rStyle w:val="Hyperlink"/>
            <w:rFonts w:ascii="TeleNeo Office" w:hAnsi="TeleNeo Office" w:cs="Arial"/>
          </w:rPr>
          <w:t>https://www.telekom.com/konzernprofil</w:t>
        </w:r>
      </w:hyperlink>
    </w:p>
    <w:sectPr w:rsidR="00AA0A35" w:rsidRPr="00A1293F" w:rsidSect="004A2067">
      <w:headerReference w:type="default" r:id="rId26"/>
      <w:footerReference w:type="default" r:id="rId27"/>
      <w:pgSz w:w="11906" w:h="16838" w:code="9"/>
      <w:pgMar w:top="1985" w:right="1418" w:bottom="1418" w:left="1418" w:header="595"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3EF46" w14:textId="77777777" w:rsidR="009D5E13" w:rsidRDefault="009D5E13">
      <w:r>
        <w:separator/>
      </w:r>
    </w:p>
  </w:endnote>
  <w:endnote w:type="continuationSeparator" w:id="0">
    <w:p w14:paraId="442D66CA" w14:textId="77777777" w:rsidR="009D5E13" w:rsidRDefault="009D5E13">
      <w:r>
        <w:continuationSeparator/>
      </w:r>
    </w:p>
  </w:endnote>
  <w:endnote w:type="continuationNotice" w:id="1">
    <w:p w14:paraId="04612B7F" w14:textId="77777777" w:rsidR="009D5E13" w:rsidRDefault="009D5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eleNeo Office">
    <w:panose1 w:val="020B0504040202090203"/>
    <w:charset w:val="00"/>
    <w:family w:val="swiss"/>
    <w:pitch w:val="variable"/>
    <w:sig w:usb0="00000287" w:usb1="00000001"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eleNeo Office ExtraBold">
    <w:panose1 w:val="020B0A04040202090203"/>
    <w:charset w:val="00"/>
    <w:family w:val="swiss"/>
    <w:pitch w:val="variable"/>
    <w:sig w:usb0="00000287" w:usb1="00000001"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8A59" w14:textId="1EFBC627" w:rsidR="004554E1" w:rsidRPr="00A1293F" w:rsidRDefault="004554E1" w:rsidP="008D16DF">
    <w:pPr>
      <w:pStyle w:val="Fuzeile"/>
      <w:jc w:val="center"/>
      <w:rPr>
        <w:rFonts w:ascii="TeleNeo Office" w:hAnsi="TeleNeo Office" w:cs="Arial"/>
        <w:sz w:val="20"/>
        <w:szCs w:val="20"/>
      </w:rPr>
    </w:pPr>
    <w:r w:rsidRPr="00A1293F">
      <w:rPr>
        <w:rFonts w:ascii="TeleNeo Office" w:hAnsi="TeleNeo Office" w:cs="Arial"/>
        <w:sz w:val="20"/>
        <w:szCs w:val="20"/>
      </w:rPr>
      <w:t xml:space="preserve">Seite </w:t>
    </w:r>
    <w:r w:rsidR="00FC3A40" w:rsidRPr="00A1293F">
      <w:rPr>
        <w:rStyle w:val="Seitenzahl"/>
        <w:rFonts w:ascii="TeleNeo Office" w:hAnsi="TeleNeo Office" w:cs="Arial"/>
        <w:sz w:val="20"/>
        <w:szCs w:val="20"/>
      </w:rPr>
      <w:fldChar w:fldCharType="begin"/>
    </w:r>
    <w:r w:rsidRPr="00A1293F">
      <w:rPr>
        <w:rStyle w:val="Seitenzahl"/>
        <w:rFonts w:ascii="TeleNeo Office" w:hAnsi="TeleNeo Office" w:cs="Arial"/>
        <w:sz w:val="20"/>
        <w:szCs w:val="20"/>
      </w:rPr>
      <w:instrText xml:space="preserve"> PAGE </w:instrText>
    </w:r>
    <w:r w:rsidR="00FC3A40" w:rsidRPr="00A1293F">
      <w:rPr>
        <w:rStyle w:val="Seitenzahl"/>
        <w:rFonts w:ascii="TeleNeo Office" w:hAnsi="TeleNeo Office" w:cs="Arial"/>
        <w:sz w:val="20"/>
        <w:szCs w:val="20"/>
      </w:rPr>
      <w:fldChar w:fldCharType="separate"/>
    </w:r>
    <w:r w:rsidR="00E44BF0" w:rsidRPr="00A1293F">
      <w:rPr>
        <w:rStyle w:val="Seitenzahl"/>
        <w:rFonts w:ascii="TeleNeo Office" w:hAnsi="TeleNeo Office" w:cs="Arial"/>
        <w:noProof/>
        <w:sz w:val="20"/>
        <w:szCs w:val="20"/>
      </w:rPr>
      <w:t>2</w:t>
    </w:r>
    <w:r w:rsidR="00FC3A40" w:rsidRPr="00A1293F">
      <w:rPr>
        <w:rStyle w:val="Seitenzahl"/>
        <w:rFonts w:ascii="TeleNeo Office" w:hAnsi="TeleNeo Office" w:cs="Arial"/>
        <w:sz w:val="20"/>
        <w:szCs w:val="20"/>
      </w:rPr>
      <w:fldChar w:fldCharType="end"/>
    </w:r>
    <w:r w:rsidRPr="00A1293F">
      <w:rPr>
        <w:rStyle w:val="Seitenzahl"/>
        <w:rFonts w:ascii="TeleNeo Office" w:hAnsi="TeleNeo Office" w:cs="Arial"/>
        <w:sz w:val="20"/>
        <w:szCs w:val="20"/>
      </w:rPr>
      <w:t xml:space="preserve"> von </w:t>
    </w:r>
    <w:r w:rsidR="00FC3A40" w:rsidRPr="00A1293F">
      <w:rPr>
        <w:rStyle w:val="Seitenzahl"/>
        <w:rFonts w:ascii="TeleNeo Office" w:hAnsi="TeleNeo Office" w:cs="Arial"/>
        <w:sz w:val="20"/>
        <w:szCs w:val="20"/>
      </w:rPr>
      <w:fldChar w:fldCharType="begin"/>
    </w:r>
    <w:r w:rsidRPr="00A1293F">
      <w:rPr>
        <w:rStyle w:val="Seitenzahl"/>
        <w:rFonts w:ascii="TeleNeo Office" w:hAnsi="TeleNeo Office" w:cs="Arial"/>
        <w:sz w:val="20"/>
        <w:szCs w:val="20"/>
      </w:rPr>
      <w:instrText xml:space="preserve"> NUMPAGES </w:instrText>
    </w:r>
    <w:r w:rsidR="00FC3A40" w:rsidRPr="00A1293F">
      <w:rPr>
        <w:rStyle w:val="Seitenzahl"/>
        <w:rFonts w:ascii="TeleNeo Office" w:hAnsi="TeleNeo Office" w:cs="Arial"/>
        <w:sz w:val="20"/>
        <w:szCs w:val="20"/>
      </w:rPr>
      <w:fldChar w:fldCharType="separate"/>
    </w:r>
    <w:r w:rsidR="00E44BF0" w:rsidRPr="00A1293F">
      <w:rPr>
        <w:rStyle w:val="Seitenzahl"/>
        <w:rFonts w:ascii="TeleNeo Office" w:hAnsi="TeleNeo Office" w:cs="Arial"/>
        <w:noProof/>
        <w:sz w:val="20"/>
        <w:szCs w:val="20"/>
      </w:rPr>
      <w:t>2</w:t>
    </w:r>
    <w:r w:rsidR="00FC3A40" w:rsidRPr="00A1293F">
      <w:rPr>
        <w:rStyle w:val="Seitenzahl"/>
        <w:rFonts w:ascii="TeleNeo Office" w:hAnsi="TeleNeo Office"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3918D" w14:textId="77777777" w:rsidR="009D5E13" w:rsidRDefault="009D5E13">
      <w:r>
        <w:separator/>
      </w:r>
    </w:p>
  </w:footnote>
  <w:footnote w:type="continuationSeparator" w:id="0">
    <w:p w14:paraId="3B4D5A62" w14:textId="77777777" w:rsidR="009D5E13" w:rsidRDefault="009D5E13">
      <w:r>
        <w:continuationSeparator/>
      </w:r>
    </w:p>
  </w:footnote>
  <w:footnote w:type="continuationNotice" w:id="1">
    <w:p w14:paraId="5D8AD9BC" w14:textId="77777777" w:rsidR="009D5E13" w:rsidRDefault="009D5E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511A" w14:textId="71000807" w:rsidR="004C698E" w:rsidRPr="00314D82" w:rsidRDefault="00AE552F" w:rsidP="00C67C2C">
    <w:pPr>
      <w:pStyle w:val="Kopfzeile"/>
      <w:jc w:val="center"/>
    </w:pPr>
    <w:r>
      <w:rPr>
        <w:noProof/>
      </w:rPr>
      <w:drawing>
        <wp:inline distT="0" distB="0" distL="0" distR="0" wp14:anchorId="2940D979" wp14:editId="37E3C435">
          <wp:extent cx="453600" cy="54000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00"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5AC0"/>
    <w:multiLevelType w:val="hybridMultilevel"/>
    <w:tmpl w:val="8A763552"/>
    <w:lvl w:ilvl="0" w:tplc="9708A062">
      <w:start w:val="1"/>
      <w:numFmt w:val="bullet"/>
      <w:lvlText w:val="·"/>
      <w:lvlJc w:val="left"/>
      <w:pPr>
        <w:tabs>
          <w:tab w:val="num" w:pos="360"/>
        </w:tabs>
        <w:ind w:left="360" w:hanging="360"/>
      </w:pPr>
      <w:rPr>
        <w:rFonts w:ascii="TeleNeo Office" w:hAnsi="TeleNeo Office" w:hint="default"/>
      </w:rPr>
    </w:lvl>
    <w:lvl w:ilvl="1" w:tplc="04070003" w:tentative="1">
      <w:start w:val="1"/>
      <w:numFmt w:val="bullet"/>
      <w:lvlText w:val="o"/>
      <w:lvlJc w:val="left"/>
      <w:pPr>
        <w:tabs>
          <w:tab w:val="num" w:pos="1327"/>
        </w:tabs>
        <w:ind w:left="1327" w:hanging="360"/>
      </w:pPr>
      <w:rPr>
        <w:rFonts w:ascii="Courier New" w:hAnsi="Courier New" w:cs="Courier New" w:hint="default"/>
      </w:rPr>
    </w:lvl>
    <w:lvl w:ilvl="2" w:tplc="04070005" w:tentative="1">
      <w:start w:val="1"/>
      <w:numFmt w:val="bullet"/>
      <w:lvlText w:val=""/>
      <w:lvlJc w:val="left"/>
      <w:pPr>
        <w:tabs>
          <w:tab w:val="num" w:pos="2047"/>
        </w:tabs>
        <w:ind w:left="2047" w:hanging="360"/>
      </w:pPr>
      <w:rPr>
        <w:rFonts w:ascii="Wingdings" w:hAnsi="Wingdings" w:hint="default"/>
      </w:rPr>
    </w:lvl>
    <w:lvl w:ilvl="3" w:tplc="04070001" w:tentative="1">
      <w:start w:val="1"/>
      <w:numFmt w:val="bullet"/>
      <w:lvlText w:val=""/>
      <w:lvlJc w:val="left"/>
      <w:pPr>
        <w:tabs>
          <w:tab w:val="num" w:pos="2767"/>
        </w:tabs>
        <w:ind w:left="2767" w:hanging="360"/>
      </w:pPr>
      <w:rPr>
        <w:rFonts w:ascii="Symbol" w:hAnsi="Symbol" w:hint="default"/>
      </w:rPr>
    </w:lvl>
    <w:lvl w:ilvl="4" w:tplc="04070003" w:tentative="1">
      <w:start w:val="1"/>
      <w:numFmt w:val="bullet"/>
      <w:lvlText w:val="o"/>
      <w:lvlJc w:val="left"/>
      <w:pPr>
        <w:tabs>
          <w:tab w:val="num" w:pos="3487"/>
        </w:tabs>
        <w:ind w:left="3487" w:hanging="360"/>
      </w:pPr>
      <w:rPr>
        <w:rFonts w:ascii="Courier New" w:hAnsi="Courier New" w:cs="Courier New" w:hint="default"/>
      </w:rPr>
    </w:lvl>
    <w:lvl w:ilvl="5" w:tplc="04070005" w:tentative="1">
      <w:start w:val="1"/>
      <w:numFmt w:val="bullet"/>
      <w:lvlText w:val=""/>
      <w:lvlJc w:val="left"/>
      <w:pPr>
        <w:tabs>
          <w:tab w:val="num" w:pos="4207"/>
        </w:tabs>
        <w:ind w:left="4207" w:hanging="360"/>
      </w:pPr>
      <w:rPr>
        <w:rFonts w:ascii="Wingdings" w:hAnsi="Wingdings" w:hint="default"/>
      </w:rPr>
    </w:lvl>
    <w:lvl w:ilvl="6" w:tplc="04070001" w:tentative="1">
      <w:start w:val="1"/>
      <w:numFmt w:val="bullet"/>
      <w:lvlText w:val=""/>
      <w:lvlJc w:val="left"/>
      <w:pPr>
        <w:tabs>
          <w:tab w:val="num" w:pos="4927"/>
        </w:tabs>
        <w:ind w:left="4927" w:hanging="360"/>
      </w:pPr>
      <w:rPr>
        <w:rFonts w:ascii="Symbol" w:hAnsi="Symbol" w:hint="default"/>
      </w:rPr>
    </w:lvl>
    <w:lvl w:ilvl="7" w:tplc="04070003" w:tentative="1">
      <w:start w:val="1"/>
      <w:numFmt w:val="bullet"/>
      <w:lvlText w:val="o"/>
      <w:lvlJc w:val="left"/>
      <w:pPr>
        <w:tabs>
          <w:tab w:val="num" w:pos="5647"/>
        </w:tabs>
        <w:ind w:left="5647" w:hanging="360"/>
      </w:pPr>
      <w:rPr>
        <w:rFonts w:ascii="Courier New" w:hAnsi="Courier New" w:cs="Courier New" w:hint="default"/>
      </w:rPr>
    </w:lvl>
    <w:lvl w:ilvl="8" w:tplc="04070005" w:tentative="1">
      <w:start w:val="1"/>
      <w:numFmt w:val="bullet"/>
      <w:lvlText w:val=""/>
      <w:lvlJc w:val="left"/>
      <w:pPr>
        <w:tabs>
          <w:tab w:val="num" w:pos="6367"/>
        </w:tabs>
        <w:ind w:left="6367" w:hanging="360"/>
      </w:pPr>
      <w:rPr>
        <w:rFonts w:ascii="Wingdings" w:hAnsi="Wingdings" w:hint="default"/>
      </w:rPr>
    </w:lvl>
  </w:abstractNum>
  <w:abstractNum w:abstractNumId="1" w15:restartNumberingAfterBreak="0">
    <w:nsid w:val="099C4AA9"/>
    <w:multiLevelType w:val="hybridMultilevel"/>
    <w:tmpl w:val="0AB07578"/>
    <w:lvl w:ilvl="0" w:tplc="8B1AEC3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340D4"/>
    <w:multiLevelType w:val="hybridMultilevel"/>
    <w:tmpl w:val="75EEA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28648A"/>
    <w:multiLevelType w:val="hybridMultilevel"/>
    <w:tmpl w:val="7CB497EC"/>
    <w:lvl w:ilvl="0" w:tplc="8EAE19CC">
      <w:start w:val="1"/>
      <w:numFmt w:val="bullet"/>
      <w:lvlText w:val=""/>
      <w:lvlJc w:val="left"/>
      <w:pPr>
        <w:tabs>
          <w:tab w:val="num" w:pos="2160"/>
        </w:tabs>
        <w:ind w:left="2160" w:hanging="607"/>
      </w:pPr>
      <w:rPr>
        <w:rFonts w:ascii="Symbol" w:hAnsi="Symbol" w:hint="default"/>
      </w:rPr>
    </w:lvl>
    <w:lvl w:ilvl="1" w:tplc="04070003" w:tentative="1">
      <w:start w:val="1"/>
      <w:numFmt w:val="bullet"/>
      <w:lvlText w:val="o"/>
      <w:lvlJc w:val="left"/>
      <w:pPr>
        <w:tabs>
          <w:tab w:val="num" w:pos="2880"/>
        </w:tabs>
        <w:ind w:left="2880" w:hanging="360"/>
      </w:pPr>
      <w:rPr>
        <w:rFonts w:ascii="Courier New" w:hAnsi="Courier New" w:cs="Courier New" w:hint="default"/>
      </w:rPr>
    </w:lvl>
    <w:lvl w:ilvl="2" w:tplc="04070005" w:tentative="1">
      <w:start w:val="1"/>
      <w:numFmt w:val="bullet"/>
      <w:lvlText w:val=""/>
      <w:lvlJc w:val="left"/>
      <w:pPr>
        <w:tabs>
          <w:tab w:val="num" w:pos="3600"/>
        </w:tabs>
        <w:ind w:left="3600" w:hanging="360"/>
      </w:pPr>
      <w:rPr>
        <w:rFonts w:ascii="Wingdings" w:hAnsi="Wingdings" w:hint="default"/>
      </w:rPr>
    </w:lvl>
    <w:lvl w:ilvl="3" w:tplc="04070001" w:tentative="1">
      <w:start w:val="1"/>
      <w:numFmt w:val="bullet"/>
      <w:lvlText w:val=""/>
      <w:lvlJc w:val="left"/>
      <w:pPr>
        <w:tabs>
          <w:tab w:val="num" w:pos="4320"/>
        </w:tabs>
        <w:ind w:left="4320" w:hanging="360"/>
      </w:pPr>
      <w:rPr>
        <w:rFonts w:ascii="Symbol" w:hAnsi="Symbol" w:hint="default"/>
      </w:rPr>
    </w:lvl>
    <w:lvl w:ilvl="4" w:tplc="04070003" w:tentative="1">
      <w:start w:val="1"/>
      <w:numFmt w:val="bullet"/>
      <w:lvlText w:val="o"/>
      <w:lvlJc w:val="left"/>
      <w:pPr>
        <w:tabs>
          <w:tab w:val="num" w:pos="5040"/>
        </w:tabs>
        <w:ind w:left="5040" w:hanging="360"/>
      </w:pPr>
      <w:rPr>
        <w:rFonts w:ascii="Courier New" w:hAnsi="Courier New" w:cs="Courier New" w:hint="default"/>
      </w:rPr>
    </w:lvl>
    <w:lvl w:ilvl="5" w:tplc="04070005" w:tentative="1">
      <w:start w:val="1"/>
      <w:numFmt w:val="bullet"/>
      <w:lvlText w:val=""/>
      <w:lvlJc w:val="left"/>
      <w:pPr>
        <w:tabs>
          <w:tab w:val="num" w:pos="5760"/>
        </w:tabs>
        <w:ind w:left="5760" w:hanging="360"/>
      </w:pPr>
      <w:rPr>
        <w:rFonts w:ascii="Wingdings" w:hAnsi="Wingdings" w:hint="default"/>
      </w:rPr>
    </w:lvl>
    <w:lvl w:ilvl="6" w:tplc="04070001" w:tentative="1">
      <w:start w:val="1"/>
      <w:numFmt w:val="bullet"/>
      <w:lvlText w:val=""/>
      <w:lvlJc w:val="left"/>
      <w:pPr>
        <w:tabs>
          <w:tab w:val="num" w:pos="6480"/>
        </w:tabs>
        <w:ind w:left="6480" w:hanging="360"/>
      </w:pPr>
      <w:rPr>
        <w:rFonts w:ascii="Symbol" w:hAnsi="Symbol" w:hint="default"/>
      </w:rPr>
    </w:lvl>
    <w:lvl w:ilvl="7" w:tplc="04070003" w:tentative="1">
      <w:start w:val="1"/>
      <w:numFmt w:val="bullet"/>
      <w:lvlText w:val="o"/>
      <w:lvlJc w:val="left"/>
      <w:pPr>
        <w:tabs>
          <w:tab w:val="num" w:pos="7200"/>
        </w:tabs>
        <w:ind w:left="7200" w:hanging="360"/>
      </w:pPr>
      <w:rPr>
        <w:rFonts w:ascii="Courier New" w:hAnsi="Courier New" w:cs="Courier New" w:hint="default"/>
      </w:rPr>
    </w:lvl>
    <w:lvl w:ilvl="8" w:tplc="0407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B913020"/>
    <w:multiLevelType w:val="hybridMultilevel"/>
    <w:tmpl w:val="F208CEC8"/>
    <w:lvl w:ilvl="0" w:tplc="2F96F3DE">
      <w:start w:val="1"/>
      <w:numFmt w:val="bullet"/>
      <w:lvlText w:val="$"/>
      <w:lvlJc w:val="left"/>
      <w:pPr>
        <w:tabs>
          <w:tab w:val="num" w:pos="360"/>
        </w:tabs>
        <w:ind w:left="360" w:hanging="360"/>
      </w:pPr>
      <w:rPr>
        <w:rFonts w:ascii="TeleNeo Office" w:hAnsi="TeleNeo Office" w:hint="default"/>
      </w:rPr>
    </w:lvl>
    <w:lvl w:ilvl="1" w:tplc="04070003" w:tentative="1">
      <w:start w:val="1"/>
      <w:numFmt w:val="bullet"/>
      <w:lvlText w:val="o"/>
      <w:lvlJc w:val="left"/>
      <w:pPr>
        <w:tabs>
          <w:tab w:val="num" w:pos="1327"/>
        </w:tabs>
        <w:ind w:left="1327" w:hanging="360"/>
      </w:pPr>
      <w:rPr>
        <w:rFonts w:ascii="Courier New" w:hAnsi="Courier New" w:cs="Courier New" w:hint="default"/>
      </w:rPr>
    </w:lvl>
    <w:lvl w:ilvl="2" w:tplc="04070005" w:tentative="1">
      <w:start w:val="1"/>
      <w:numFmt w:val="bullet"/>
      <w:lvlText w:val=""/>
      <w:lvlJc w:val="left"/>
      <w:pPr>
        <w:tabs>
          <w:tab w:val="num" w:pos="2047"/>
        </w:tabs>
        <w:ind w:left="2047" w:hanging="360"/>
      </w:pPr>
      <w:rPr>
        <w:rFonts w:ascii="Wingdings" w:hAnsi="Wingdings" w:hint="default"/>
      </w:rPr>
    </w:lvl>
    <w:lvl w:ilvl="3" w:tplc="04070001" w:tentative="1">
      <w:start w:val="1"/>
      <w:numFmt w:val="bullet"/>
      <w:lvlText w:val=""/>
      <w:lvlJc w:val="left"/>
      <w:pPr>
        <w:tabs>
          <w:tab w:val="num" w:pos="2767"/>
        </w:tabs>
        <w:ind w:left="2767" w:hanging="360"/>
      </w:pPr>
      <w:rPr>
        <w:rFonts w:ascii="Symbol" w:hAnsi="Symbol" w:hint="default"/>
      </w:rPr>
    </w:lvl>
    <w:lvl w:ilvl="4" w:tplc="04070003" w:tentative="1">
      <w:start w:val="1"/>
      <w:numFmt w:val="bullet"/>
      <w:lvlText w:val="o"/>
      <w:lvlJc w:val="left"/>
      <w:pPr>
        <w:tabs>
          <w:tab w:val="num" w:pos="3487"/>
        </w:tabs>
        <w:ind w:left="3487" w:hanging="360"/>
      </w:pPr>
      <w:rPr>
        <w:rFonts w:ascii="Courier New" w:hAnsi="Courier New" w:cs="Courier New" w:hint="default"/>
      </w:rPr>
    </w:lvl>
    <w:lvl w:ilvl="5" w:tplc="04070005" w:tentative="1">
      <w:start w:val="1"/>
      <w:numFmt w:val="bullet"/>
      <w:lvlText w:val=""/>
      <w:lvlJc w:val="left"/>
      <w:pPr>
        <w:tabs>
          <w:tab w:val="num" w:pos="4207"/>
        </w:tabs>
        <w:ind w:left="4207" w:hanging="360"/>
      </w:pPr>
      <w:rPr>
        <w:rFonts w:ascii="Wingdings" w:hAnsi="Wingdings" w:hint="default"/>
      </w:rPr>
    </w:lvl>
    <w:lvl w:ilvl="6" w:tplc="04070001" w:tentative="1">
      <w:start w:val="1"/>
      <w:numFmt w:val="bullet"/>
      <w:lvlText w:val=""/>
      <w:lvlJc w:val="left"/>
      <w:pPr>
        <w:tabs>
          <w:tab w:val="num" w:pos="4927"/>
        </w:tabs>
        <w:ind w:left="4927" w:hanging="360"/>
      </w:pPr>
      <w:rPr>
        <w:rFonts w:ascii="Symbol" w:hAnsi="Symbol" w:hint="default"/>
      </w:rPr>
    </w:lvl>
    <w:lvl w:ilvl="7" w:tplc="04070003" w:tentative="1">
      <w:start w:val="1"/>
      <w:numFmt w:val="bullet"/>
      <w:lvlText w:val="o"/>
      <w:lvlJc w:val="left"/>
      <w:pPr>
        <w:tabs>
          <w:tab w:val="num" w:pos="5647"/>
        </w:tabs>
        <w:ind w:left="5647" w:hanging="360"/>
      </w:pPr>
      <w:rPr>
        <w:rFonts w:ascii="Courier New" w:hAnsi="Courier New" w:cs="Courier New" w:hint="default"/>
      </w:rPr>
    </w:lvl>
    <w:lvl w:ilvl="8" w:tplc="04070005" w:tentative="1">
      <w:start w:val="1"/>
      <w:numFmt w:val="bullet"/>
      <w:lvlText w:val=""/>
      <w:lvlJc w:val="left"/>
      <w:pPr>
        <w:tabs>
          <w:tab w:val="num" w:pos="6367"/>
        </w:tabs>
        <w:ind w:left="6367" w:hanging="360"/>
      </w:pPr>
      <w:rPr>
        <w:rFonts w:ascii="Wingdings" w:hAnsi="Wingdings" w:hint="default"/>
      </w:rPr>
    </w:lvl>
  </w:abstractNum>
  <w:abstractNum w:abstractNumId="5" w15:restartNumberingAfterBreak="0">
    <w:nsid w:val="2249021D"/>
    <w:multiLevelType w:val="hybridMultilevel"/>
    <w:tmpl w:val="A402939A"/>
    <w:lvl w:ilvl="0" w:tplc="FD0E9C80">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327"/>
        </w:tabs>
        <w:ind w:left="1327" w:hanging="360"/>
      </w:pPr>
      <w:rPr>
        <w:rFonts w:ascii="Courier New" w:hAnsi="Courier New" w:cs="Courier New" w:hint="default"/>
      </w:rPr>
    </w:lvl>
    <w:lvl w:ilvl="2" w:tplc="04070005" w:tentative="1">
      <w:start w:val="1"/>
      <w:numFmt w:val="bullet"/>
      <w:lvlText w:val=""/>
      <w:lvlJc w:val="left"/>
      <w:pPr>
        <w:tabs>
          <w:tab w:val="num" w:pos="2047"/>
        </w:tabs>
        <w:ind w:left="2047" w:hanging="360"/>
      </w:pPr>
      <w:rPr>
        <w:rFonts w:ascii="Wingdings" w:hAnsi="Wingdings" w:hint="default"/>
      </w:rPr>
    </w:lvl>
    <w:lvl w:ilvl="3" w:tplc="04070001" w:tentative="1">
      <w:start w:val="1"/>
      <w:numFmt w:val="bullet"/>
      <w:lvlText w:val=""/>
      <w:lvlJc w:val="left"/>
      <w:pPr>
        <w:tabs>
          <w:tab w:val="num" w:pos="2767"/>
        </w:tabs>
        <w:ind w:left="2767" w:hanging="360"/>
      </w:pPr>
      <w:rPr>
        <w:rFonts w:ascii="Symbol" w:hAnsi="Symbol" w:hint="default"/>
      </w:rPr>
    </w:lvl>
    <w:lvl w:ilvl="4" w:tplc="04070003" w:tentative="1">
      <w:start w:val="1"/>
      <w:numFmt w:val="bullet"/>
      <w:lvlText w:val="o"/>
      <w:lvlJc w:val="left"/>
      <w:pPr>
        <w:tabs>
          <w:tab w:val="num" w:pos="3487"/>
        </w:tabs>
        <w:ind w:left="3487" w:hanging="360"/>
      </w:pPr>
      <w:rPr>
        <w:rFonts w:ascii="Courier New" w:hAnsi="Courier New" w:cs="Courier New" w:hint="default"/>
      </w:rPr>
    </w:lvl>
    <w:lvl w:ilvl="5" w:tplc="04070005" w:tentative="1">
      <w:start w:val="1"/>
      <w:numFmt w:val="bullet"/>
      <w:lvlText w:val=""/>
      <w:lvlJc w:val="left"/>
      <w:pPr>
        <w:tabs>
          <w:tab w:val="num" w:pos="4207"/>
        </w:tabs>
        <w:ind w:left="4207" w:hanging="360"/>
      </w:pPr>
      <w:rPr>
        <w:rFonts w:ascii="Wingdings" w:hAnsi="Wingdings" w:hint="default"/>
      </w:rPr>
    </w:lvl>
    <w:lvl w:ilvl="6" w:tplc="04070001" w:tentative="1">
      <w:start w:val="1"/>
      <w:numFmt w:val="bullet"/>
      <w:lvlText w:val=""/>
      <w:lvlJc w:val="left"/>
      <w:pPr>
        <w:tabs>
          <w:tab w:val="num" w:pos="4927"/>
        </w:tabs>
        <w:ind w:left="4927" w:hanging="360"/>
      </w:pPr>
      <w:rPr>
        <w:rFonts w:ascii="Symbol" w:hAnsi="Symbol" w:hint="default"/>
      </w:rPr>
    </w:lvl>
    <w:lvl w:ilvl="7" w:tplc="04070003" w:tentative="1">
      <w:start w:val="1"/>
      <w:numFmt w:val="bullet"/>
      <w:lvlText w:val="o"/>
      <w:lvlJc w:val="left"/>
      <w:pPr>
        <w:tabs>
          <w:tab w:val="num" w:pos="5647"/>
        </w:tabs>
        <w:ind w:left="5647" w:hanging="360"/>
      </w:pPr>
      <w:rPr>
        <w:rFonts w:ascii="Courier New" w:hAnsi="Courier New" w:cs="Courier New" w:hint="default"/>
      </w:rPr>
    </w:lvl>
    <w:lvl w:ilvl="8" w:tplc="04070005" w:tentative="1">
      <w:start w:val="1"/>
      <w:numFmt w:val="bullet"/>
      <w:lvlText w:val=""/>
      <w:lvlJc w:val="left"/>
      <w:pPr>
        <w:tabs>
          <w:tab w:val="num" w:pos="6367"/>
        </w:tabs>
        <w:ind w:left="6367" w:hanging="360"/>
      </w:pPr>
      <w:rPr>
        <w:rFonts w:ascii="Wingdings" w:hAnsi="Wingdings" w:hint="default"/>
      </w:rPr>
    </w:lvl>
  </w:abstractNum>
  <w:abstractNum w:abstractNumId="6" w15:restartNumberingAfterBreak="0">
    <w:nsid w:val="291D6F56"/>
    <w:multiLevelType w:val="hybridMultilevel"/>
    <w:tmpl w:val="1D56D492"/>
    <w:lvl w:ilvl="0" w:tplc="04070005">
      <w:start w:val="1"/>
      <w:numFmt w:val="bullet"/>
      <w:lvlText w:val=""/>
      <w:lvlJc w:val="left"/>
      <w:pPr>
        <w:ind w:left="2138" w:hanging="360"/>
      </w:pPr>
      <w:rPr>
        <w:rFonts w:ascii="Wingdings" w:hAnsi="Wingdings"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7" w15:restartNumberingAfterBreak="0">
    <w:nsid w:val="2CC12BC8"/>
    <w:multiLevelType w:val="hybridMultilevel"/>
    <w:tmpl w:val="BE4CE9AA"/>
    <w:lvl w:ilvl="0" w:tplc="9708A062">
      <w:start w:val="1"/>
      <w:numFmt w:val="bullet"/>
      <w:lvlText w:val="·"/>
      <w:lvlJc w:val="left"/>
      <w:pPr>
        <w:tabs>
          <w:tab w:val="num" w:pos="1913"/>
        </w:tabs>
        <w:ind w:left="1913" w:hanging="360"/>
      </w:pPr>
      <w:rPr>
        <w:rFonts w:ascii="TeleNeo Office" w:hAnsi="TeleNeo Office" w:hint="default"/>
      </w:rPr>
    </w:lvl>
    <w:lvl w:ilvl="1" w:tplc="04070003" w:tentative="1">
      <w:start w:val="1"/>
      <w:numFmt w:val="bullet"/>
      <w:lvlText w:val="o"/>
      <w:lvlJc w:val="left"/>
      <w:pPr>
        <w:tabs>
          <w:tab w:val="num" w:pos="2880"/>
        </w:tabs>
        <w:ind w:left="2880" w:hanging="360"/>
      </w:pPr>
      <w:rPr>
        <w:rFonts w:ascii="Courier New" w:hAnsi="Courier New" w:cs="Courier New" w:hint="default"/>
      </w:rPr>
    </w:lvl>
    <w:lvl w:ilvl="2" w:tplc="04070005" w:tentative="1">
      <w:start w:val="1"/>
      <w:numFmt w:val="bullet"/>
      <w:lvlText w:val=""/>
      <w:lvlJc w:val="left"/>
      <w:pPr>
        <w:tabs>
          <w:tab w:val="num" w:pos="3600"/>
        </w:tabs>
        <w:ind w:left="3600" w:hanging="360"/>
      </w:pPr>
      <w:rPr>
        <w:rFonts w:ascii="Wingdings" w:hAnsi="Wingdings" w:hint="default"/>
      </w:rPr>
    </w:lvl>
    <w:lvl w:ilvl="3" w:tplc="04070001" w:tentative="1">
      <w:start w:val="1"/>
      <w:numFmt w:val="bullet"/>
      <w:lvlText w:val=""/>
      <w:lvlJc w:val="left"/>
      <w:pPr>
        <w:tabs>
          <w:tab w:val="num" w:pos="4320"/>
        </w:tabs>
        <w:ind w:left="4320" w:hanging="360"/>
      </w:pPr>
      <w:rPr>
        <w:rFonts w:ascii="Symbol" w:hAnsi="Symbol" w:hint="default"/>
      </w:rPr>
    </w:lvl>
    <w:lvl w:ilvl="4" w:tplc="04070003" w:tentative="1">
      <w:start w:val="1"/>
      <w:numFmt w:val="bullet"/>
      <w:lvlText w:val="o"/>
      <w:lvlJc w:val="left"/>
      <w:pPr>
        <w:tabs>
          <w:tab w:val="num" w:pos="5040"/>
        </w:tabs>
        <w:ind w:left="5040" w:hanging="360"/>
      </w:pPr>
      <w:rPr>
        <w:rFonts w:ascii="Courier New" w:hAnsi="Courier New" w:cs="Courier New" w:hint="default"/>
      </w:rPr>
    </w:lvl>
    <w:lvl w:ilvl="5" w:tplc="04070005" w:tentative="1">
      <w:start w:val="1"/>
      <w:numFmt w:val="bullet"/>
      <w:lvlText w:val=""/>
      <w:lvlJc w:val="left"/>
      <w:pPr>
        <w:tabs>
          <w:tab w:val="num" w:pos="5760"/>
        </w:tabs>
        <w:ind w:left="5760" w:hanging="360"/>
      </w:pPr>
      <w:rPr>
        <w:rFonts w:ascii="Wingdings" w:hAnsi="Wingdings" w:hint="default"/>
      </w:rPr>
    </w:lvl>
    <w:lvl w:ilvl="6" w:tplc="04070001" w:tentative="1">
      <w:start w:val="1"/>
      <w:numFmt w:val="bullet"/>
      <w:lvlText w:val=""/>
      <w:lvlJc w:val="left"/>
      <w:pPr>
        <w:tabs>
          <w:tab w:val="num" w:pos="6480"/>
        </w:tabs>
        <w:ind w:left="6480" w:hanging="360"/>
      </w:pPr>
      <w:rPr>
        <w:rFonts w:ascii="Symbol" w:hAnsi="Symbol" w:hint="default"/>
      </w:rPr>
    </w:lvl>
    <w:lvl w:ilvl="7" w:tplc="04070003" w:tentative="1">
      <w:start w:val="1"/>
      <w:numFmt w:val="bullet"/>
      <w:lvlText w:val="o"/>
      <w:lvlJc w:val="left"/>
      <w:pPr>
        <w:tabs>
          <w:tab w:val="num" w:pos="7200"/>
        </w:tabs>
        <w:ind w:left="7200" w:hanging="360"/>
      </w:pPr>
      <w:rPr>
        <w:rFonts w:ascii="Courier New" w:hAnsi="Courier New" w:cs="Courier New" w:hint="default"/>
      </w:rPr>
    </w:lvl>
    <w:lvl w:ilvl="8" w:tplc="0407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097480A"/>
    <w:multiLevelType w:val="hybridMultilevel"/>
    <w:tmpl w:val="CF8253B2"/>
    <w:lvl w:ilvl="0" w:tplc="FD0E9C80">
      <w:start w:val="1"/>
      <w:numFmt w:val="bullet"/>
      <w:lvlText w:val=""/>
      <w:lvlJc w:val="left"/>
      <w:pPr>
        <w:tabs>
          <w:tab w:val="num" w:pos="1913"/>
        </w:tabs>
        <w:ind w:left="1913" w:hanging="360"/>
      </w:pPr>
      <w:rPr>
        <w:rFonts w:ascii="Wingdings" w:hAnsi="Wingdings" w:hint="default"/>
      </w:rPr>
    </w:lvl>
    <w:lvl w:ilvl="1" w:tplc="04070003" w:tentative="1">
      <w:start w:val="1"/>
      <w:numFmt w:val="bullet"/>
      <w:lvlText w:val="o"/>
      <w:lvlJc w:val="left"/>
      <w:pPr>
        <w:tabs>
          <w:tab w:val="num" w:pos="2880"/>
        </w:tabs>
        <w:ind w:left="2880" w:hanging="360"/>
      </w:pPr>
      <w:rPr>
        <w:rFonts w:ascii="Courier New" w:hAnsi="Courier New" w:cs="Courier New" w:hint="default"/>
      </w:rPr>
    </w:lvl>
    <w:lvl w:ilvl="2" w:tplc="04070005" w:tentative="1">
      <w:start w:val="1"/>
      <w:numFmt w:val="bullet"/>
      <w:lvlText w:val=""/>
      <w:lvlJc w:val="left"/>
      <w:pPr>
        <w:tabs>
          <w:tab w:val="num" w:pos="3600"/>
        </w:tabs>
        <w:ind w:left="3600" w:hanging="360"/>
      </w:pPr>
      <w:rPr>
        <w:rFonts w:ascii="Wingdings" w:hAnsi="Wingdings" w:hint="default"/>
      </w:rPr>
    </w:lvl>
    <w:lvl w:ilvl="3" w:tplc="04070001" w:tentative="1">
      <w:start w:val="1"/>
      <w:numFmt w:val="bullet"/>
      <w:lvlText w:val=""/>
      <w:lvlJc w:val="left"/>
      <w:pPr>
        <w:tabs>
          <w:tab w:val="num" w:pos="4320"/>
        </w:tabs>
        <w:ind w:left="4320" w:hanging="360"/>
      </w:pPr>
      <w:rPr>
        <w:rFonts w:ascii="Symbol" w:hAnsi="Symbol" w:hint="default"/>
      </w:rPr>
    </w:lvl>
    <w:lvl w:ilvl="4" w:tplc="04070003" w:tentative="1">
      <w:start w:val="1"/>
      <w:numFmt w:val="bullet"/>
      <w:lvlText w:val="o"/>
      <w:lvlJc w:val="left"/>
      <w:pPr>
        <w:tabs>
          <w:tab w:val="num" w:pos="5040"/>
        </w:tabs>
        <w:ind w:left="5040" w:hanging="360"/>
      </w:pPr>
      <w:rPr>
        <w:rFonts w:ascii="Courier New" w:hAnsi="Courier New" w:cs="Courier New" w:hint="default"/>
      </w:rPr>
    </w:lvl>
    <w:lvl w:ilvl="5" w:tplc="04070005" w:tentative="1">
      <w:start w:val="1"/>
      <w:numFmt w:val="bullet"/>
      <w:lvlText w:val=""/>
      <w:lvlJc w:val="left"/>
      <w:pPr>
        <w:tabs>
          <w:tab w:val="num" w:pos="5760"/>
        </w:tabs>
        <w:ind w:left="5760" w:hanging="360"/>
      </w:pPr>
      <w:rPr>
        <w:rFonts w:ascii="Wingdings" w:hAnsi="Wingdings" w:hint="default"/>
      </w:rPr>
    </w:lvl>
    <w:lvl w:ilvl="6" w:tplc="04070001" w:tentative="1">
      <w:start w:val="1"/>
      <w:numFmt w:val="bullet"/>
      <w:lvlText w:val=""/>
      <w:lvlJc w:val="left"/>
      <w:pPr>
        <w:tabs>
          <w:tab w:val="num" w:pos="6480"/>
        </w:tabs>
        <w:ind w:left="6480" w:hanging="360"/>
      </w:pPr>
      <w:rPr>
        <w:rFonts w:ascii="Symbol" w:hAnsi="Symbol" w:hint="default"/>
      </w:rPr>
    </w:lvl>
    <w:lvl w:ilvl="7" w:tplc="04070003" w:tentative="1">
      <w:start w:val="1"/>
      <w:numFmt w:val="bullet"/>
      <w:lvlText w:val="o"/>
      <w:lvlJc w:val="left"/>
      <w:pPr>
        <w:tabs>
          <w:tab w:val="num" w:pos="7200"/>
        </w:tabs>
        <w:ind w:left="7200" w:hanging="360"/>
      </w:pPr>
      <w:rPr>
        <w:rFonts w:ascii="Courier New" w:hAnsi="Courier New" w:cs="Courier New" w:hint="default"/>
      </w:rPr>
    </w:lvl>
    <w:lvl w:ilvl="8" w:tplc="0407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0B00154"/>
    <w:multiLevelType w:val="hybridMultilevel"/>
    <w:tmpl w:val="BB7639C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0B5E34"/>
    <w:multiLevelType w:val="hybridMultilevel"/>
    <w:tmpl w:val="5ADAEA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391E6101"/>
    <w:multiLevelType w:val="hybridMultilevel"/>
    <w:tmpl w:val="5804E6F6"/>
    <w:lvl w:ilvl="0" w:tplc="4EE64692">
      <w:start w:val="1"/>
      <w:numFmt w:val="bullet"/>
      <w:lvlText w:val=""/>
      <w:lvlJc w:val="left"/>
      <w:pPr>
        <w:tabs>
          <w:tab w:val="num" w:pos="360"/>
        </w:tabs>
        <w:ind w:left="360" w:hanging="360"/>
      </w:pPr>
      <w:rPr>
        <w:rFonts w:ascii="Wingdings" w:hAnsi="Wingdings" w:hint="default"/>
      </w:rPr>
    </w:lvl>
    <w:lvl w:ilvl="1" w:tplc="04070003">
      <w:start w:val="1"/>
      <w:numFmt w:val="decimal"/>
      <w:lvlText w:val="%2."/>
      <w:lvlJc w:val="left"/>
      <w:pPr>
        <w:tabs>
          <w:tab w:val="num" w:pos="1080"/>
        </w:tabs>
        <w:ind w:left="1080" w:hanging="360"/>
      </w:pPr>
    </w:lvl>
    <w:lvl w:ilvl="2" w:tplc="04070005">
      <w:start w:val="1"/>
      <w:numFmt w:val="decimal"/>
      <w:lvlText w:val="%3."/>
      <w:lvlJc w:val="left"/>
      <w:pPr>
        <w:tabs>
          <w:tab w:val="num" w:pos="1800"/>
        </w:tabs>
        <w:ind w:left="1800" w:hanging="360"/>
      </w:pPr>
    </w:lvl>
    <w:lvl w:ilvl="3" w:tplc="04070001">
      <w:start w:val="1"/>
      <w:numFmt w:val="decimal"/>
      <w:lvlText w:val="%4."/>
      <w:lvlJc w:val="left"/>
      <w:pPr>
        <w:tabs>
          <w:tab w:val="num" w:pos="2520"/>
        </w:tabs>
        <w:ind w:left="2520" w:hanging="360"/>
      </w:pPr>
    </w:lvl>
    <w:lvl w:ilvl="4" w:tplc="04070003">
      <w:start w:val="1"/>
      <w:numFmt w:val="decimal"/>
      <w:lvlText w:val="%5."/>
      <w:lvlJc w:val="left"/>
      <w:pPr>
        <w:tabs>
          <w:tab w:val="num" w:pos="3240"/>
        </w:tabs>
        <w:ind w:left="3240" w:hanging="360"/>
      </w:pPr>
    </w:lvl>
    <w:lvl w:ilvl="5" w:tplc="04070005">
      <w:start w:val="1"/>
      <w:numFmt w:val="decimal"/>
      <w:lvlText w:val="%6."/>
      <w:lvlJc w:val="left"/>
      <w:pPr>
        <w:tabs>
          <w:tab w:val="num" w:pos="3960"/>
        </w:tabs>
        <w:ind w:left="3960" w:hanging="360"/>
      </w:pPr>
    </w:lvl>
    <w:lvl w:ilvl="6" w:tplc="04070001">
      <w:start w:val="1"/>
      <w:numFmt w:val="decimal"/>
      <w:lvlText w:val="%7."/>
      <w:lvlJc w:val="left"/>
      <w:pPr>
        <w:tabs>
          <w:tab w:val="num" w:pos="4680"/>
        </w:tabs>
        <w:ind w:left="4680" w:hanging="360"/>
      </w:pPr>
    </w:lvl>
    <w:lvl w:ilvl="7" w:tplc="04070003">
      <w:start w:val="1"/>
      <w:numFmt w:val="decimal"/>
      <w:lvlText w:val="%8."/>
      <w:lvlJc w:val="left"/>
      <w:pPr>
        <w:tabs>
          <w:tab w:val="num" w:pos="5400"/>
        </w:tabs>
        <w:ind w:left="5400" w:hanging="360"/>
      </w:pPr>
    </w:lvl>
    <w:lvl w:ilvl="8" w:tplc="04070005">
      <w:start w:val="1"/>
      <w:numFmt w:val="decimal"/>
      <w:lvlText w:val="%9."/>
      <w:lvlJc w:val="left"/>
      <w:pPr>
        <w:tabs>
          <w:tab w:val="num" w:pos="6120"/>
        </w:tabs>
        <w:ind w:left="6120" w:hanging="360"/>
      </w:pPr>
    </w:lvl>
  </w:abstractNum>
  <w:abstractNum w:abstractNumId="12" w15:restartNumberingAfterBreak="0">
    <w:nsid w:val="44873EC8"/>
    <w:multiLevelType w:val="multilevel"/>
    <w:tmpl w:val="7CB497EC"/>
    <w:lvl w:ilvl="0">
      <w:start w:val="1"/>
      <w:numFmt w:val="bullet"/>
      <w:lvlText w:val=""/>
      <w:lvlJc w:val="left"/>
      <w:pPr>
        <w:tabs>
          <w:tab w:val="num" w:pos="2160"/>
        </w:tabs>
        <w:ind w:left="2160" w:hanging="607"/>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60CF31B8"/>
    <w:multiLevelType w:val="hybridMultilevel"/>
    <w:tmpl w:val="191C8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730516"/>
    <w:multiLevelType w:val="multilevel"/>
    <w:tmpl w:val="A9E2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7323D5"/>
    <w:multiLevelType w:val="hybridMultilevel"/>
    <w:tmpl w:val="B130F59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C68625C"/>
    <w:multiLevelType w:val="hybridMultilevel"/>
    <w:tmpl w:val="7C568D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739068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190575">
    <w:abstractNumId w:val="1"/>
  </w:num>
  <w:num w:numId="3" w16cid:durableId="886915765">
    <w:abstractNumId w:val="3"/>
  </w:num>
  <w:num w:numId="4" w16cid:durableId="337193671">
    <w:abstractNumId w:val="12"/>
  </w:num>
  <w:num w:numId="5" w16cid:durableId="2088261031">
    <w:abstractNumId w:val="8"/>
  </w:num>
  <w:num w:numId="6" w16cid:durableId="1536384274">
    <w:abstractNumId w:val="7"/>
  </w:num>
  <w:num w:numId="7" w16cid:durableId="1898710966">
    <w:abstractNumId w:val="4"/>
  </w:num>
  <w:num w:numId="8" w16cid:durableId="856041909">
    <w:abstractNumId w:val="0"/>
  </w:num>
  <w:num w:numId="9" w16cid:durableId="535580005">
    <w:abstractNumId w:val="5"/>
  </w:num>
  <w:num w:numId="10" w16cid:durableId="1839081171">
    <w:abstractNumId w:val="2"/>
  </w:num>
  <w:num w:numId="11" w16cid:durableId="1849443260">
    <w:abstractNumId w:val="13"/>
  </w:num>
  <w:num w:numId="12" w16cid:durableId="2095279739">
    <w:abstractNumId w:val="15"/>
  </w:num>
  <w:num w:numId="13" w16cid:durableId="841967918">
    <w:abstractNumId w:val="16"/>
  </w:num>
  <w:num w:numId="14" w16cid:durableId="992104159">
    <w:abstractNumId w:val="6"/>
  </w:num>
  <w:num w:numId="15" w16cid:durableId="1194074275">
    <w:abstractNumId w:val="14"/>
  </w:num>
  <w:num w:numId="16" w16cid:durableId="2103841573">
    <w:abstractNumId w:val="10"/>
  </w:num>
  <w:num w:numId="17" w16cid:durableId="1052580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6D"/>
    <w:rsid w:val="00006D9A"/>
    <w:rsid w:val="00007A0E"/>
    <w:rsid w:val="000132B8"/>
    <w:rsid w:val="00013489"/>
    <w:rsid w:val="000176C8"/>
    <w:rsid w:val="0001796A"/>
    <w:rsid w:val="00021398"/>
    <w:rsid w:val="000224A0"/>
    <w:rsid w:val="000237B0"/>
    <w:rsid w:val="00035972"/>
    <w:rsid w:val="00043A30"/>
    <w:rsid w:val="00046712"/>
    <w:rsid w:val="0005264E"/>
    <w:rsid w:val="000573B0"/>
    <w:rsid w:val="00060301"/>
    <w:rsid w:val="00061402"/>
    <w:rsid w:val="0006282D"/>
    <w:rsid w:val="0006486F"/>
    <w:rsid w:val="00064A76"/>
    <w:rsid w:val="00070337"/>
    <w:rsid w:val="00070483"/>
    <w:rsid w:val="000725B7"/>
    <w:rsid w:val="0007725B"/>
    <w:rsid w:val="000779AF"/>
    <w:rsid w:val="000802A9"/>
    <w:rsid w:val="00087494"/>
    <w:rsid w:val="0009046D"/>
    <w:rsid w:val="00092ABE"/>
    <w:rsid w:val="000947A5"/>
    <w:rsid w:val="000974DE"/>
    <w:rsid w:val="00097A53"/>
    <w:rsid w:val="000A0313"/>
    <w:rsid w:val="000A1C94"/>
    <w:rsid w:val="000A6AD6"/>
    <w:rsid w:val="000B1B11"/>
    <w:rsid w:val="000B6514"/>
    <w:rsid w:val="000B74D5"/>
    <w:rsid w:val="000C0447"/>
    <w:rsid w:val="000C78E3"/>
    <w:rsid w:val="000C7BE8"/>
    <w:rsid w:val="000D32BA"/>
    <w:rsid w:val="000D5BC5"/>
    <w:rsid w:val="000F1D36"/>
    <w:rsid w:val="000F24E5"/>
    <w:rsid w:val="000F268A"/>
    <w:rsid w:val="000F6F3A"/>
    <w:rsid w:val="0010240E"/>
    <w:rsid w:val="00102B05"/>
    <w:rsid w:val="00104370"/>
    <w:rsid w:val="00105075"/>
    <w:rsid w:val="00105528"/>
    <w:rsid w:val="00110BB6"/>
    <w:rsid w:val="001154D2"/>
    <w:rsid w:val="001162A6"/>
    <w:rsid w:val="00117F24"/>
    <w:rsid w:val="0013002B"/>
    <w:rsid w:val="0013413F"/>
    <w:rsid w:val="0013593F"/>
    <w:rsid w:val="0013714F"/>
    <w:rsid w:val="00137D2F"/>
    <w:rsid w:val="0014026F"/>
    <w:rsid w:val="0014552F"/>
    <w:rsid w:val="00147CDC"/>
    <w:rsid w:val="001556D2"/>
    <w:rsid w:val="00161932"/>
    <w:rsid w:val="00162571"/>
    <w:rsid w:val="00162B82"/>
    <w:rsid w:val="00174C1D"/>
    <w:rsid w:val="00180AE8"/>
    <w:rsid w:val="001854D9"/>
    <w:rsid w:val="001920C7"/>
    <w:rsid w:val="001A0BDB"/>
    <w:rsid w:val="001B03ED"/>
    <w:rsid w:val="001B2197"/>
    <w:rsid w:val="001B23F6"/>
    <w:rsid w:val="001B2B10"/>
    <w:rsid w:val="001B344F"/>
    <w:rsid w:val="001B515B"/>
    <w:rsid w:val="001B65BF"/>
    <w:rsid w:val="001B7643"/>
    <w:rsid w:val="001C0ED5"/>
    <w:rsid w:val="001C1BBF"/>
    <w:rsid w:val="001C58F2"/>
    <w:rsid w:val="001E2FE1"/>
    <w:rsid w:val="001E42DA"/>
    <w:rsid w:val="001F1E0E"/>
    <w:rsid w:val="001F740B"/>
    <w:rsid w:val="001F7D33"/>
    <w:rsid w:val="00200277"/>
    <w:rsid w:val="00202B93"/>
    <w:rsid w:val="00205180"/>
    <w:rsid w:val="002066C4"/>
    <w:rsid w:val="00207BA9"/>
    <w:rsid w:val="002101B8"/>
    <w:rsid w:val="00215C9D"/>
    <w:rsid w:val="00215D92"/>
    <w:rsid w:val="00217FE9"/>
    <w:rsid w:val="002276B5"/>
    <w:rsid w:val="0023738C"/>
    <w:rsid w:val="00237DE7"/>
    <w:rsid w:val="00241152"/>
    <w:rsid w:val="0024793F"/>
    <w:rsid w:val="00250D24"/>
    <w:rsid w:val="00263DCA"/>
    <w:rsid w:val="002656AE"/>
    <w:rsid w:val="00266727"/>
    <w:rsid w:val="002678C9"/>
    <w:rsid w:val="00277B14"/>
    <w:rsid w:val="00281741"/>
    <w:rsid w:val="00283E54"/>
    <w:rsid w:val="00294572"/>
    <w:rsid w:val="00295CA3"/>
    <w:rsid w:val="0029653D"/>
    <w:rsid w:val="00297EF0"/>
    <w:rsid w:val="002A0386"/>
    <w:rsid w:val="002A3B62"/>
    <w:rsid w:val="002A546D"/>
    <w:rsid w:val="002A656C"/>
    <w:rsid w:val="002A7A43"/>
    <w:rsid w:val="002B40F1"/>
    <w:rsid w:val="002B41AD"/>
    <w:rsid w:val="002C2F8E"/>
    <w:rsid w:val="002C768F"/>
    <w:rsid w:val="002D4A40"/>
    <w:rsid w:val="002E1CE0"/>
    <w:rsid w:val="002E4192"/>
    <w:rsid w:val="002F7052"/>
    <w:rsid w:val="003001DA"/>
    <w:rsid w:val="003038FE"/>
    <w:rsid w:val="00306728"/>
    <w:rsid w:val="00307053"/>
    <w:rsid w:val="00307DB0"/>
    <w:rsid w:val="00311E6F"/>
    <w:rsid w:val="003127A2"/>
    <w:rsid w:val="00314D82"/>
    <w:rsid w:val="003152F9"/>
    <w:rsid w:val="003235A6"/>
    <w:rsid w:val="00323D00"/>
    <w:rsid w:val="00324F4A"/>
    <w:rsid w:val="00333436"/>
    <w:rsid w:val="003373B8"/>
    <w:rsid w:val="00340B31"/>
    <w:rsid w:val="003442AE"/>
    <w:rsid w:val="00345E49"/>
    <w:rsid w:val="00366DC9"/>
    <w:rsid w:val="00367AAB"/>
    <w:rsid w:val="003707A2"/>
    <w:rsid w:val="0037382B"/>
    <w:rsid w:val="00374BBF"/>
    <w:rsid w:val="00376E8E"/>
    <w:rsid w:val="00381D62"/>
    <w:rsid w:val="003824BB"/>
    <w:rsid w:val="00386517"/>
    <w:rsid w:val="00387E23"/>
    <w:rsid w:val="00396A10"/>
    <w:rsid w:val="003A548F"/>
    <w:rsid w:val="003B17D4"/>
    <w:rsid w:val="003B38D0"/>
    <w:rsid w:val="003B5872"/>
    <w:rsid w:val="003B7F34"/>
    <w:rsid w:val="003C0F7B"/>
    <w:rsid w:val="003C339B"/>
    <w:rsid w:val="003C4ADB"/>
    <w:rsid w:val="003C7CCC"/>
    <w:rsid w:val="003D262C"/>
    <w:rsid w:val="003D4EE8"/>
    <w:rsid w:val="003D745E"/>
    <w:rsid w:val="003F1F6B"/>
    <w:rsid w:val="003F4BC6"/>
    <w:rsid w:val="003F6842"/>
    <w:rsid w:val="00402B58"/>
    <w:rsid w:val="004050A7"/>
    <w:rsid w:val="0041773C"/>
    <w:rsid w:val="00421E3A"/>
    <w:rsid w:val="00424CAD"/>
    <w:rsid w:val="00425370"/>
    <w:rsid w:val="004254C2"/>
    <w:rsid w:val="004307BA"/>
    <w:rsid w:val="00430D18"/>
    <w:rsid w:val="004378B5"/>
    <w:rsid w:val="00440545"/>
    <w:rsid w:val="0044613C"/>
    <w:rsid w:val="004471DC"/>
    <w:rsid w:val="0044780D"/>
    <w:rsid w:val="0045020F"/>
    <w:rsid w:val="004554E1"/>
    <w:rsid w:val="0045651E"/>
    <w:rsid w:val="00462A0F"/>
    <w:rsid w:val="004641EF"/>
    <w:rsid w:val="0046451D"/>
    <w:rsid w:val="00464F6C"/>
    <w:rsid w:val="004663CC"/>
    <w:rsid w:val="0047082B"/>
    <w:rsid w:val="004718B9"/>
    <w:rsid w:val="00471AC9"/>
    <w:rsid w:val="00472163"/>
    <w:rsid w:val="00473767"/>
    <w:rsid w:val="00474A51"/>
    <w:rsid w:val="00483074"/>
    <w:rsid w:val="00485014"/>
    <w:rsid w:val="0048772F"/>
    <w:rsid w:val="004922C0"/>
    <w:rsid w:val="00492899"/>
    <w:rsid w:val="004944E8"/>
    <w:rsid w:val="00495D8B"/>
    <w:rsid w:val="00497FA8"/>
    <w:rsid w:val="004A2067"/>
    <w:rsid w:val="004A2FCB"/>
    <w:rsid w:val="004A59A3"/>
    <w:rsid w:val="004C1C1D"/>
    <w:rsid w:val="004C296D"/>
    <w:rsid w:val="004C31B3"/>
    <w:rsid w:val="004C3B42"/>
    <w:rsid w:val="004C598E"/>
    <w:rsid w:val="004C698E"/>
    <w:rsid w:val="004D325E"/>
    <w:rsid w:val="004D48E2"/>
    <w:rsid w:val="004E65AC"/>
    <w:rsid w:val="004F23A1"/>
    <w:rsid w:val="004F401F"/>
    <w:rsid w:val="004F4E6C"/>
    <w:rsid w:val="004F531B"/>
    <w:rsid w:val="0050248E"/>
    <w:rsid w:val="00504AF1"/>
    <w:rsid w:val="00506374"/>
    <w:rsid w:val="00506DF5"/>
    <w:rsid w:val="00511B19"/>
    <w:rsid w:val="0051313F"/>
    <w:rsid w:val="0051635E"/>
    <w:rsid w:val="00521F06"/>
    <w:rsid w:val="00522FCD"/>
    <w:rsid w:val="00524F8E"/>
    <w:rsid w:val="00531ACD"/>
    <w:rsid w:val="00531C1C"/>
    <w:rsid w:val="00534A0B"/>
    <w:rsid w:val="00535CE5"/>
    <w:rsid w:val="00537345"/>
    <w:rsid w:val="00540FCB"/>
    <w:rsid w:val="00543467"/>
    <w:rsid w:val="00545848"/>
    <w:rsid w:val="00550B0A"/>
    <w:rsid w:val="00555CA3"/>
    <w:rsid w:val="00562688"/>
    <w:rsid w:val="00565D54"/>
    <w:rsid w:val="00567290"/>
    <w:rsid w:val="0056773F"/>
    <w:rsid w:val="00570FAA"/>
    <w:rsid w:val="005727C7"/>
    <w:rsid w:val="00582CAB"/>
    <w:rsid w:val="00593F48"/>
    <w:rsid w:val="005A1521"/>
    <w:rsid w:val="005B097E"/>
    <w:rsid w:val="005B4962"/>
    <w:rsid w:val="005B4F6A"/>
    <w:rsid w:val="005B56E9"/>
    <w:rsid w:val="005B6B8C"/>
    <w:rsid w:val="005C4DFF"/>
    <w:rsid w:val="005C54CB"/>
    <w:rsid w:val="005D3F10"/>
    <w:rsid w:val="005D56AD"/>
    <w:rsid w:val="005E09E5"/>
    <w:rsid w:val="005E0D89"/>
    <w:rsid w:val="005E566F"/>
    <w:rsid w:val="005F3E8B"/>
    <w:rsid w:val="005F78B3"/>
    <w:rsid w:val="00600BDD"/>
    <w:rsid w:val="00602CE1"/>
    <w:rsid w:val="00606954"/>
    <w:rsid w:val="00613E29"/>
    <w:rsid w:val="00621BD9"/>
    <w:rsid w:val="0062766C"/>
    <w:rsid w:val="00630A24"/>
    <w:rsid w:val="0063458C"/>
    <w:rsid w:val="0063476D"/>
    <w:rsid w:val="00635B8C"/>
    <w:rsid w:val="006405AB"/>
    <w:rsid w:val="00655A77"/>
    <w:rsid w:val="006622C5"/>
    <w:rsid w:val="0066569A"/>
    <w:rsid w:val="00667B76"/>
    <w:rsid w:val="00674A35"/>
    <w:rsid w:val="00676BCC"/>
    <w:rsid w:val="006774B1"/>
    <w:rsid w:val="0068498C"/>
    <w:rsid w:val="006B2492"/>
    <w:rsid w:val="006B48E9"/>
    <w:rsid w:val="006B645A"/>
    <w:rsid w:val="006B64CC"/>
    <w:rsid w:val="006B75F5"/>
    <w:rsid w:val="006C5052"/>
    <w:rsid w:val="006C7D39"/>
    <w:rsid w:val="006D13C0"/>
    <w:rsid w:val="006D16D9"/>
    <w:rsid w:val="006D5328"/>
    <w:rsid w:val="006E4F46"/>
    <w:rsid w:val="006F3865"/>
    <w:rsid w:val="006F6503"/>
    <w:rsid w:val="00700587"/>
    <w:rsid w:val="00702484"/>
    <w:rsid w:val="007032FE"/>
    <w:rsid w:val="0071168F"/>
    <w:rsid w:val="007121EF"/>
    <w:rsid w:val="00714712"/>
    <w:rsid w:val="00714832"/>
    <w:rsid w:val="00723E3C"/>
    <w:rsid w:val="0072505F"/>
    <w:rsid w:val="00725AE4"/>
    <w:rsid w:val="00727AF0"/>
    <w:rsid w:val="007333E2"/>
    <w:rsid w:val="007334A4"/>
    <w:rsid w:val="00734868"/>
    <w:rsid w:val="00736AD0"/>
    <w:rsid w:val="00743AA4"/>
    <w:rsid w:val="0074626A"/>
    <w:rsid w:val="00755446"/>
    <w:rsid w:val="007565F7"/>
    <w:rsid w:val="00757F34"/>
    <w:rsid w:val="00765D6D"/>
    <w:rsid w:val="00767893"/>
    <w:rsid w:val="00774D1F"/>
    <w:rsid w:val="00775A84"/>
    <w:rsid w:val="00777764"/>
    <w:rsid w:val="00786810"/>
    <w:rsid w:val="007869A5"/>
    <w:rsid w:val="007925B5"/>
    <w:rsid w:val="00794A2B"/>
    <w:rsid w:val="007A39F8"/>
    <w:rsid w:val="007B04C6"/>
    <w:rsid w:val="007B04E7"/>
    <w:rsid w:val="007B1B25"/>
    <w:rsid w:val="007B61E1"/>
    <w:rsid w:val="007C4CAD"/>
    <w:rsid w:val="007C64AB"/>
    <w:rsid w:val="007D06A3"/>
    <w:rsid w:val="007D1C4B"/>
    <w:rsid w:val="007E44C4"/>
    <w:rsid w:val="007E6B0B"/>
    <w:rsid w:val="007F1497"/>
    <w:rsid w:val="007F1D4D"/>
    <w:rsid w:val="007F258D"/>
    <w:rsid w:val="007F3D22"/>
    <w:rsid w:val="0080260B"/>
    <w:rsid w:val="00803FD4"/>
    <w:rsid w:val="00807163"/>
    <w:rsid w:val="008144E9"/>
    <w:rsid w:val="00823A9A"/>
    <w:rsid w:val="0083246F"/>
    <w:rsid w:val="00832B3E"/>
    <w:rsid w:val="0083706B"/>
    <w:rsid w:val="00845F97"/>
    <w:rsid w:val="00853787"/>
    <w:rsid w:val="0085466A"/>
    <w:rsid w:val="00863648"/>
    <w:rsid w:val="0087532D"/>
    <w:rsid w:val="00881669"/>
    <w:rsid w:val="00886033"/>
    <w:rsid w:val="008A6B98"/>
    <w:rsid w:val="008A7FAD"/>
    <w:rsid w:val="008B434B"/>
    <w:rsid w:val="008B7605"/>
    <w:rsid w:val="008C4738"/>
    <w:rsid w:val="008C50F5"/>
    <w:rsid w:val="008D16DF"/>
    <w:rsid w:val="008D4149"/>
    <w:rsid w:val="008D6D8C"/>
    <w:rsid w:val="008E0D46"/>
    <w:rsid w:val="008E3996"/>
    <w:rsid w:val="008E5584"/>
    <w:rsid w:val="008E6C1D"/>
    <w:rsid w:val="008F1EE9"/>
    <w:rsid w:val="008F4FAE"/>
    <w:rsid w:val="008F76B2"/>
    <w:rsid w:val="008F7AFF"/>
    <w:rsid w:val="00902C65"/>
    <w:rsid w:val="0091379C"/>
    <w:rsid w:val="00913800"/>
    <w:rsid w:val="009149EB"/>
    <w:rsid w:val="00921952"/>
    <w:rsid w:val="00925CE0"/>
    <w:rsid w:val="00926E87"/>
    <w:rsid w:val="009413EF"/>
    <w:rsid w:val="00943225"/>
    <w:rsid w:val="00947743"/>
    <w:rsid w:val="009652C8"/>
    <w:rsid w:val="009754A1"/>
    <w:rsid w:val="00976F8D"/>
    <w:rsid w:val="00981648"/>
    <w:rsid w:val="0098718A"/>
    <w:rsid w:val="0099285B"/>
    <w:rsid w:val="009A07C4"/>
    <w:rsid w:val="009A1DE2"/>
    <w:rsid w:val="009B5164"/>
    <w:rsid w:val="009B5BA0"/>
    <w:rsid w:val="009C1994"/>
    <w:rsid w:val="009C5A29"/>
    <w:rsid w:val="009C691D"/>
    <w:rsid w:val="009D093A"/>
    <w:rsid w:val="009D1158"/>
    <w:rsid w:val="009D4340"/>
    <w:rsid w:val="009D5E13"/>
    <w:rsid w:val="009D764B"/>
    <w:rsid w:val="009D78F2"/>
    <w:rsid w:val="009D7F38"/>
    <w:rsid w:val="009E0E19"/>
    <w:rsid w:val="009E2049"/>
    <w:rsid w:val="009E2D22"/>
    <w:rsid w:val="009E3FD7"/>
    <w:rsid w:val="009E7438"/>
    <w:rsid w:val="009F284D"/>
    <w:rsid w:val="00A007A2"/>
    <w:rsid w:val="00A02005"/>
    <w:rsid w:val="00A0244B"/>
    <w:rsid w:val="00A030F4"/>
    <w:rsid w:val="00A05592"/>
    <w:rsid w:val="00A1293F"/>
    <w:rsid w:val="00A2333B"/>
    <w:rsid w:val="00A25862"/>
    <w:rsid w:val="00A26DA6"/>
    <w:rsid w:val="00A27BB8"/>
    <w:rsid w:val="00A27DBC"/>
    <w:rsid w:val="00A346B2"/>
    <w:rsid w:val="00A535B5"/>
    <w:rsid w:val="00A542A2"/>
    <w:rsid w:val="00A56791"/>
    <w:rsid w:val="00A60E3B"/>
    <w:rsid w:val="00A61030"/>
    <w:rsid w:val="00A63D5D"/>
    <w:rsid w:val="00A65F81"/>
    <w:rsid w:val="00A66E53"/>
    <w:rsid w:val="00A66F0F"/>
    <w:rsid w:val="00A67A2E"/>
    <w:rsid w:val="00A67C3A"/>
    <w:rsid w:val="00A7078A"/>
    <w:rsid w:val="00A73CFD"/>
    <w:rsid w:val="00A74CC2"/>
    <w:rsid w:val="00A76082"/>
    <w:rsid w:val="00A76C39"/>
    <w:rsid w:val="00A8581E"/>
    <w:rsid w:val="00A85EEF"/>
    <w:rsid w:val="00A908DF"/>
    <w:rsid w:val="00A9413F"/>
    <w:rsid w:val="00A95A06"/>
    <w:rsid w:val="00A964CA"/>
    <w:rsid w:val="00AA0A35"/>
    <w:rsid w:val="00AA1F93"/>
    <w:rsid w:val="00AB1C4A"/>
    <w:rsid w:val="00AB6493"/>
    <w:rsid w:val="00AC1594"/>
    <w:rsid w:val="00AC7C9A"/>
    <w:rsid w:val="00AE07A1"/>
    <w:rsid w:val="00AE4F69"/>
    <w:rsid w:val="00AE552F"/>
    <w:rsid w:val="00AF2D1F"/>
    <w:rsid w:val="00AF702F"/>
    <w:rsid w:val="00AF75CE"/>
    <w:rsid w:val="00B07773"/>
    <w:rsid w:val="00B124EE"/>
    <w:rsid w:val="00B159E1"/>
    <w:rsid w:val="00B243F4"/>
    <w:rsid w:val="00B36519"/>
    <w:rsid w:val="00B37B1B"/>
    <w:rsid w:val="00B42138"/>
    <w:rsid w:val="00B4619C"/>
    <w:rsid w:val="00B5604E"/>
    <w:rsid w:val="00B560BA"/>
    <w:rsid w:val="00B72D16"/>
    <w:rsid w:val="00B77191"/>
    <w:rsid w:val="00B82E76"/>
    <w:rsid w:val="00B83401"/>
    <w:rsid w:val="00B83C18"/>
    <w:rsid w:val="00B83EE7"/>
    <w:rsid w:val="00B8673C"/>
    <w:rsid w:val="00B879B0"/>
    <w:rsid w:val="00B919FC"/>
    <w:rsid w:val="00B91D50"/>
    <w:rsid w:val="00BA00A2"/>
    <w:rsid w:val="00BA45F4"/>
    <w:rsid w:val="00BA4B1C"/>
    <w:rsid w:val="00BA723D"/>
    <w:rsid w:val="00BB301C"/>
    <w:rsid w:val="00BB6177"/>
    <w:rsid w:val="00BB639A"/>
    <w:rsid w:val="00BC5D24"/>
    <w:rsid w:val="00BD0E6A"/>
    <w:rsid w:val="00BD2FA7"/>
    <w:rsid w:val="00BD30CC"/>
    <w:rsid w:val="00BE0539"/>
    <w:rsid w:val="00BE33F2"/>
    <w:rsid w:val="00BF1F31"/>
    <w:rsid w:val="00C046FF"/>
    <w:rsid w:val="00C06ECD"/>
    <w:rsid w:val="00C07019"/>
    <w:rsid w:val="00C07BC1"/>
    <w:rsid w:val="00C114DE"/>
    <w:rsid w:val="00C11B50"/>
    <w:rsid w:val="00C12C17"/>
    <w:rsid w:val="00C139F4"/>
    <w:rsid w:val="00C159EC"/>
    <w:rsid w:val="00C17B89"/>
    <w:rsid w:val="00C23ADA"/>
    <w:rsid w:val="00C23D58"/>
    <w:rsid w:val="00C256C7"/>
    <w:rsid w:val="00C3142B"/>
    <w:rsid w:val="00C3366B"/>
    <w:rsid w:val="00C3493C"/>
    <w:rsid w:val="00C351D4"/>
    <w:rsid w:val="00C372B0"/>
    <w:rsid w:val="00C419B1"/>
    <w:rsid w:val="00C43369"/>
    <w:rsid w:val="00C52E45"/>
    <w:rsid w:val="00C55E6F"/>
    <w:rsid w:val="00C6297D"/>
    <w:rsid w:val="00C660AA"/>
    <w:rsid w:val="00C67C2C"/>
    <w:rsid w:val="00C70E61"/>
    <w:rsid w:val="00C8332E"/>
    <w:rsid w:val="00C86E27"/>
    <w:rsid w:val="00C87D45"/>
    <w:rsid w:val="00C913CF"/>
    <w:rsid w:val="00C916CE"/>
    <w:rsid w:val="00CB2B2F"/>
    <w:rsid w:val="00CB3B8A"/>
    <w:rsid w:val="00CC02CF"/>
    <w:rsid w:val="00CC25FD"/>
    <w:rsid w:val="00CC42D4"/>
    <w:rsid w:val="00CC4C58"/>
    <w:rsid w:val="00CC6AE6"/>
    <w:rsid w:val="00CD2422"/>
    <w:rsid w:val="00CD5E19"/>
    <w:rsid w:val="00CD66D9"/>
    <w:rsid w:val="00CD6F02"/>
    <w:rsid w:val="00CE0B5A"/>
    <w:rsid w:val="00CE1ABC"/>
    <w:rsid w:val="00CE2D3C"/>
    <w:rsid w:val="00CE5625"/>
    <w:rsid w:val="00CF018D"/>
    <w:rsid w:val="00CF25B0"/>
    <w:rsid w:val="00CF33CF"/>
    <w:rsid w:val="00CF3FC7"/>
    <w:rsid w:val="00CF5430"/>
    <w:rsid w:val="00D0175E"/>
    <w:rsid w:val="00D05F28"/>
    <w:rsid w:val="00D11565"/>
    <w:rsid w:val="00D147C3"/>
    <w:rsid w:val="00D26D1B"/>
    <w:rsid w:val="00D32A7C"/>
    <w:rsid w:val="00D347E3"/>
    <w:rsid w:val="00D41F42"/>
    <w:rsid w:val="00D42B97"/>
    <w:rsid w:val="00D4387D"/>
    <w:rsid w:val="00D46975"/>
    <w:rsid w:val="00D55A96"/>
    <w:rsid w:val="00D56E2A"/>
    <w:rsid w:val="00D60821"/>
    <w:rsid w:val="00D61B35"/>
    <w:rsid w:val="00D61F4E"/>
    <w:rsid w:val="00D65EEB"/>
    <w:rsid w:val="00D66F2B"/>
    <w:rsid w:val="00D77B76"/>
    <w:rsid w:val="00D82E8A"/>
    <w:rsid w:val="00D87998"/>
    <w:rsid w:val="00D93AF3"/>
    <w:rsid w:val="00D97531"/>
    <w:rsid w:val="00DA17FC"/>
    <w:rsid w:val="00DA2A19"/>
    <w:rsid w:val="00DA4E47"/>
    <w:rsid w:val="00DA755A"/>
    <w:rsid w:val="00DB4618"/>
    <w:rsid w:val="00DC0F6F"/>
    <w:rsid w:val="00DC25F7"/>
    <w:rsid w:val="00DC4418"/>
    <w:rsid w:val="00DD2EA8"/>
    <w:rsid w:val="00DE2972"/>
    <w:rsid w:val="00DE2B83"/>
    <w:rsid w:val="00DE7641"/>
    <w:rsid w:val="00DF04D0"/>
    <w:rsid w:val="00DF20D8"/>
    <w:rsid w:val="00DF36BD"/>
    <w:rsid w:val="00DF6C82"/>
    <w:rsid w:val="00E17732"/>
    <w:rsid w:val="00E24C42"/>
    <w:rsid w:val="00E2577F"/>
    <w:rsid w:val="00E26EAE"/>
    <w:rsid w:val="00E33694"/>
    <w:rsid w:val="00E336CB"/>
    <w:rsid w:val="00E349C0"/>
    <w:rsid w:val="00E35A30"/>
    <w:rsid w:val="00E36CEA"/>
    <w:rsid w:val="00E413FF"/>
    <w:rsid w:val="00E44BF0"/>
    <w:rsid w:val="00E51360"/>
    <w:rsid w:val="00E6184B"/>
    <w:rsid w:val="00E63321"/>
    <w:rsid w:val="00E654E4"/>
    <w:rsid w:val="00E710A7"/>
    <w:rsid w:val="00E72BAF"/>
    <w:rsid w:val="00E73453"/>
    <w:rsid w:val="00E74911"/>
    <w:rsid w:val="00E81A07"/>
    <w:rsid w:val="00E937C9"/>
    <w:rsid w:val="00E96BC4"/>
    <w:rsid w:val="00E972B7"/>
    <w:rsid w:val="00E97D2A"/>
    <w:rsid w:val="00EA7165"/>
    <w:rsid w:val="00EB5B61"/>
    <w:rsid w:val="00EB63CF"/>
    <w:rsid w:val="00EB7111"/>
    <w:rsid w:val="00EC0C39"/>
    <w:rsid w:val="00ED0E7A"/>
    <w:rsid w:val="00ED16A4"/>
    <w:rsid w:val="00ED3D09"/>
    <w:rsid w:val="00ED6E8E"/>
    <w:rsid w:val="00ED7279"/>
    <w:rsid w:val="00EE0143"/>
    <w:rsid w:val="00EE4CB5"/>
    <w:rsid w:val="00EE62F0"/>
    <w:rsid w:val="00EE64A3"/>
    <w:rsid w:val="00F04147"/>
    <w:rsid w:val="00F067A8"/>
    <w:rsid w:val="00F0781C"/>
    <w:rsid w:val="00F16DAC"/>
    <w:rsid w:val="00F24E34"/>
    <w:rsid w:val="00F267F3"/>
    <w:rsid w:val="00F27ABA"/>
    <w:rsid w:val="00F315DA"/>
    <w:rsid w:val="00F31DC2"/>
    <w:rsid w:val="00F33F9C"/>
    <w:rsid w:val="00F41BD4"/>
    <w:rsid w:val="00F41D41"/>
    <w:rsid w:val="00F449F4"/>
    <w:rsid w:val="00F455F3"/>
    <w:rsid w:val="00F504F5"/>
    <w:rsid w:val="00F55733"/>
    <w:rsid w:val="00F601E5"/>
    <w:rsid w:val="00F745A6"/>
    <w:rsid w:val="00F75063"/>
    <w:rsid w:val="00F76F65"/>
    <w:rsid w:val="00F81236"/>
    <w:rsid w:val="00F816E8"/>
    <w:rsid w:val="00F81968"/>
    <w:rsid w:val="00F84B9B"/>
    <w:rsid w:val="00F84C3E"/>
    <w:rsid w:val="00F87DE1"/>
    <w:rsid w:val="00F911A1"/>
    <w:rsid w:val="00F923F5"/>
    <w:rsid w:val="00F935F4"/>
    <w:rsid w:val="00F93905"/>
    <w:rsid w:val="00F943A1"/>
    <w:rsid w:val="00FA34E5"/>
    <w:rsid w:val="00FA5F2D"/>
    <w:rsid w:val="00FB1F4F"/>
    <w:rsid w:val="00FB420C"/>
    <w:rsid w:val="00FB45B2"/>
    <w:rsid w:val="00FB4A2C"/>
    <w:rsid w:val="00FB530C"/>
    <w:rsid w:val="00FB7B14"/>
    <w:rsid w:val="00FC07AE"/>
    <w:rsid w:val="00FC1465"/>
    <w:rsid w:val="00FC3A40"/>
    <w:rsid w:val="00FC7D2D"/>
    <w:rsid w:val="00FD1906"/>
    <w:rsid w:val="00FD7710"/>
    <w:rsid w:val="00FD7A92"/>
    <w:rsid w:val="00FE29C5"/>
    <w:rsid w:val="00FF0047"/>
    <w:rsid w:val="00FF0CCC"/>
    <w:rsid w:val="00FF1F1F"/>
    <w:rsid w:val="00FF27FA"/>
    <w:rsid w:val="00FF66C4"/>
    <w:rsid w:val="00FF7F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7A185"/>
  <w15:docId w15:val="{61E7AC23-15A7-4BDB-9D90-20F3E01A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9046D"/>
    <w:rPr>
      <w:sz w:val="24"/>
      <w:szCs w:val="24"/>
    </w:rPr>
  </w:style>
  <w:style w:type="paragraph" w:styleId="berschrift1">
    <w:name w:val="heading 1"/>
    <w:basedOn w:val="Standard"/>
    <w:next w:val="Standard"/>
    <w:qFormat/>
    <w:rsid w:val="00F81236"/>
    <w:pPr>
      <w:keepNext/>
      <w:outlineLvl w:val="0"/>
    </w:pPr>
    <w:rPr>
      <w:rFonts w:ascii="Arial" w:hAnsi="Arial"/>
      <w:szCs w:val="20"/>
    </w:rPr>
  </w:style>
  <w:style w:type="paragraph" w:styleId="berschrift2">
    <w:name w:val="heading 2"/>
    <w:basedOn w:val="Standard"/>
    <w:next w:val="Standard"/>
    <w:qFormat/>
    <w:rsid w:val="008E6C1D"/>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9046D"/>
    <w:rPr>
      <w:color w:val="0000FF"/>
      <w:u w:val="single"/>
    </w:rPr>
  </w:style>
  <w:style w:type="character" w:customStyle="1" w:styleId="fliesstext1">
    <w:name w:val="fliesstext1"/>
    <w:rsid w:val="0009046D"/>
    <w:rPr>
      <w:rFonts w:ascii="Verdana" w:hAnsi="Verdana" w:hint="default"/>
      <w:color w:val="333333"/>
      <w:sz w:val="17"/>
      <w:szCs w:val="17"/>
    </w:rPr>
  </w:style>
  <w:style w:type="paragraph" w:styleId="Dokumentstruktur">
    <w:name w:val="Document Map"/>
    <w:basedOn w:val="Standard"/>
    <w:semiHidden/>
    <w:rsid w:val="005727C7"/>
    <w:pPr>
      <w:shd w:val="clear" w:color="auto" w:fill="000080"/>
    </w:pPr>
    <w:rPr>
      <w:rFonts w:ascii="Tahoma" w:hAnsi="Tahoma" w:cs="Tahoma"/>
      <w:sz w:val="20"/>
      <w:szCs w:val="20"/>
    </w:rPr>
  </w:style>
  <w:style w:type="paragraph" w:styleId="Sprechblasentext">
    <w:name w:val="Balloon Text"/>
    <w:basedOn w:val="Standard"/>
    <w:semiHidden/>
    <w:rsid w:val="00600BDD"/>
    <w:rPr>
      <w:rFonts w:ascii="Tahoma" w:hAnsi="Tahoma" w:cs="Tahoma"/>
      <w:sz w:val="16"/>
      <w:szCs w:val="16"/>
    </w:rPr>
  </w:style>
  <w:style w:type="table" w:styleId="Tabellenraster">
    <w:name w:val="Table Grid"/>
    <w:basedOn w:val="NormaleTabelle"/>
    <w:rsid w:val="00767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8B7605"/>
    <w:rPr>
      <w:sz w:val="16"/>
      <w:szCs w:val="16"/>
    </w:rPr>
  </w:style>
  <w:style w:type="paragraph" w:styleId="Kommentartext">
    <w:name w:val="annotation text"/>
    <w:basedOn w:val="Standard"/>
    <w:semiHidden/>
    <w:rsid w:val="008B7605"/>
    <w:rPr>
      <w:sz w:val="20"/>
      <w:szCs w:val="20"/>
    </w:rPr>
  </w:style>
  <w:style w:type="paragraph" w:styleId="Kommentarthema">
    <w:name w:val="annotation subject"/>
    <w:basedOn w:val="Kommentartext"/>
    <w:next w:val="Kommentartext"/>
    <w:semiHidden/>
    <w:rsid w:val="008B7605"/>
    <w:rPr>
      <w:b/>
      <w:bCs/>
    </w:rPr>
  </w:style>
  <w:style w:type="character" w:styleId="BesuchterLink">
    <w:name w:val="FollowedHyperlink"/>
    <w:rsid w:val="009E3FD7"/>
    <w:rPr>
      <w:color w:val="606420"/>
      <w:u w:val="single"/>
    </w:rPr>
  </w:style>
  <w:style w:type="paragraph" w:styleId="Textkrper">
    <w:name w:val="Body Text"/>
    <w:basedOn w:val="Standard"/>
    <w:rsid w:val="00F81236"/>
    <w:rPr>
      <w:rFonts w:ascii="Arial" w:hAnsi="Arial"/>
      <w:szCs w:val="20"/>
    </w:rPr>
  </w:style>
  <w:style w:type="paragraph" w:styleId="StandardWeb">
    <w:name w:val="Normal (Web)"/>
    <w:basedOn w:val="Standard"/>
    <w:uiPriority w:val="99"/>
    <w:rsid w:val="00F81236"/>
    <w:pPr>
      <w:spacing w:before="100" w:beforeAutospacing="1" w:after="100" w:afterAutospacing="1"/>
    </w:pPr>
    <w:rPr>
      <w:rFonts w:ascii="Arial" w:eastAsia="Arial Unicode MS" w:hAnsi="Arial" w:cs="Arial"/>
      <w:color w:val="000000"/>
      <w:sz w:val="18"/>
      <w:szCs w:val="18"/>
    </w:rPr>
  </w:style>
  <w:style w:type="paragraph" w:styleId="Textkrper2">
    <w:name w:val="Body Text 2"/>
    <w:basedOn w:val="Standard"/>
    <w:rsid w:val="00F81236"/>
    <w:pPr>
      <w:spacing w:line="360" w:lineRule="auto"/>
    </w:pPr>
    <w:rPr>
      <w:rFonts w:ascii="Arial" w:hAnsi="Arial"/>
      <w:b/>
    </w:rPr>
  </w:style>
  <w:style w:type="paragraph" w:styleId="Kopfzeile">
    <w:name w:val="header"/>
    <w:basedOn w:val="Standard"/>
    <w:rsid w:val="004C698E"/>
    <w:pPr>
      <w:tabs>
        <w:tab w:val="center" w:pos="4536"/>
        <w:tab w:val="right" w:pos="9072"/>
      </w:tabs>
    </w:pPr>
  </w:style>
  <w:style w:type="paragraph" w:styleId="Fuzeile">
    <w:name w:val="footer"/>
    <w:basedOn w:val="Standard"/>
    <w:rsid w:val="004C698E"/>
    <w:pPr>
      <w:tabs>
        <w:tab w:val="center" w:pos="4536"/>
        <w:tab w:val="right" w:pos="9072"/>
      </w:tabs>
    </w:pPr>
  </w:style>
  <w:style w:type="paragraph" w:customStyle="1" w:styleId="Headline">
    <w:name w:val="Headline"/>
    <w:basedOn w:val="Standard"/>
    <w:next w:val="Textkrper"/>
    <w:rsid w:val="007C64AB"/>
    <w:pPr>
      <w:spacing w:after="57" w:line="400" w:lineRule="atLeast"/>
      <w:ind w:right="1134"/>
    </w:pPr>
    <w:rPr>
      <w:rFonts w:ascii="Arial" w:hAnsi="Arial"/>
      <w:b/>
      <w:sz w:val="25"/>
      <w:szCs w:val="25"/>
    </w:rPr>
  </w:style>
  <w:style w:type="paragraph" w:customStyle="1" w:styleId="DefaultText">
    <w:name w:val="Default Text"/>
    <w:basedOn w:val="Standard"/>
    <w:rsid w:val="00BA45F4"/>
    <w:pPr>
      <w:snapToGrid w:val="0"/>
    </w:pPr>
    <w:rPr>
      <w:lang w:val="en-US"/>
    </w:rPr>
  </w:style>
  <w:style w:type="character" w:styleId="Seitenzahl">
    <w:name w:val="page number"/>
    <w:basedOn w:val="Absatz-Standardschriftart"/>
    <w:rsid w:val="004554E1"/>
  </w:style>
  <w:style w:type="paragraph" w:styleId="Listenabsatz">
    <w:name w:val="List Paragraph"/>
    <w:basedOn w:val="Standard"/>
    <w:uiPriority w:val="34"/>
    <w:qFormat/>
    <w:rsid w:val="00A535B5"/>
    <w:pPr>
      <w:ind w:left="720"/>
      <w:contextualSpacing/>
    </w:pPr>
  </w:style>
  <w:style w:type="character" w:styleId="NichtaufgelsteErwhnung">
    <w:name w:val="Unresolved Mention"/>
    <w:basedOn w:val="Absatz-Standardschriftart"/>
    <w:uiPriority w:val="99"/>
    <w:semiHidden/>
    <w:unhideWhenUsed/>
    <w:rsid w:val="003B3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9965">
      <w:bodyDiv w:val="1"/>
      <w:marLeft w:val="0"/>
      <w:marRight w:val="0"/>
      <w:marTop w:val="0"/>
      <w:marBottom w:val="0"/>
      <w:divBdr>
        <w:top w:val="none" w:sz="0" w:space="0" w:color="auto"/>
        <w:left w:val="none" w:sz="0" w:space="0" w:color="auto"/>
        <w:bottom w:val="none" w:sz="0" w:space="0" w:color="auto"/>
        <w:right w:val="none" w:sz="0" w:space="0" w:color="auto"/>
      </w:divBdr>
    </w:div>
    <w:div w:id="138813082">
      <w:bodyDiv w:val="1"/>
      <w:marLeft w:val="0"/>
      <w:marRight w:val="0"/>
      <w:marTop w:val="0"/>
      <w:marBottom w:val="0"/>
      <w:divBdr>
        <w:top w:val="none" w:sz="0" w:space="0" w:color="auto"/>
        <w:left w:val="none" w:sz="0" w:space="0" w:color="auto"/>
        <w:bottom w:val="none" w:sz="0" w:space="0" w:color="auto"/>
        <w:right w:val="none" w:sz="0" w:space="0" w:color="auto"/>
      </w:divBdr>
    </w:div>
    <w:div w:id="183398594">
      <w:bodyDiv w:val="1"/>
      <w:marLeft w:val="0"/>
      <w:marRight w:val="0"/>
      <w:marTop w:val="0"/>
      <w:marBottom w:val="0"/>
      <w:divBdr>
        <w:top w:val="none" w:sz="0" w:space="0" w:color="auto"/>
        <w:left w:val="none" w:sz="0" w:space="0" w:color="auto"/>
        <w:bottom w:val="none" w:sz="0" w:space="0" w:color="auto"/>
        <w:right w:val="none" w:sz="0" w:space="0" w:color="auto"/>
      </w:divBdr>
    </w:div>
    <w:div w:id="207693110">
      <w:bodyDiv w:val="1"/>
      <w:marLeft w:val="0"/>
      <w:marRight w:val="0"/>
      <w:marTop w:val="0"/>
      <w:marBottom w:val="0"/>
      <w:divBdr>
        <w:top w:val="none" w:sz="0" w:space="0" w:color="auto"/>
        <w:left w:val="none" w:sz="0" w:space="0" w:color="auto"/>
        <w:bottom w:val="none" w:sz="0" w:space="0" w:color="auto"/>
        <w:right w:val="none" w:sz="0" w:space="0" w:color="auto"/>
      </w:divBdr>
    </w:div>
    <w:div w:id="250042615">
      <w:bodyDiv w:val="1"/>
      <w:marLeft w:val="0"/>
      <w:marRight w:val="0"/>
      <w:marTop w:val="0"/>
      <w:marBottom w:val="0"/>
      <w:divBdr>
        <w:top w:val="none" w:sz="0" w:space="0" w:color="auto"/>
        <w:left w:val="none" w:sz="0" w:space="0" w:color="auto"/>
        <w:bottom w:val="none" w:sz="0" w:space="0" w:color="auto"/>
        <w:right w:val="none" w:sz="0" w:space="0" w:color="auto"/>
      </w:divBdr>
    </w:div>
    <w:div w:id="381904567">
      <w:bodyDiv w:val="1"/>
      <w:marLeft w:val="0"/>
      <w:marRight w:val="0"/>
      <w:marTop w:val="0"/>
      <w:marBottom w:val="0"/>
      <w:divBdr>
        <w:top w:val="none" w:sz="0" w:space="0" w:color="auto"/>
        <w:left w:val="none" w:sz="0" w:space="0" w:color="auto"/>
        <w:bottom w:val="none" w:sz="0" w:space="0" w:color="auto"/>
        <w:right w:val="none" w:sz="0" w:space="0" w:color="auto"/>
      </w:divBdr>
    </w:div>
    <w:div w:id="403646913">
      <w:bodyDiv w:val="1"/>
      <w:marLeft w:val="0"/>
      <w:marRight w:val="0"/>
      <w:marTop w:val="0"/>
      <w:marBottom w:val="0"/>
      <w:divBdr>
        <w:top w:val="none" w:sz="0" w:space="0" w:color="auto"/>
        <w:left w:val="none" w:sz="0" w:space="0" w:color="auto"/>
        <w:bottom w:val="none" w:sz="0" w:space="0" w:color="auto"/>
        <w:right w:val="none" w:sz="0" w:space="0" w:color="auto"/>
      </w:divBdr>
    </w:div>
    <w:div w:id="791021565">
      <w:bodyDiv w:val="1"/>
      <w:marLeft w:val="0"/>
      <w:marRight w:val="0"/>
      <w:marTop w:val="0"/>
      <w:marBottom w:val="0"/>
      <w:divBdr>
        <w:top w:val="none" w:sz="0" w:space="0" w:color="auto"/>
        <w:left w:val="none" w:sz="0" w:space="0" w:color="auto"/>
        <w:bottom w:val="none" w:sz="0" w:space="0" w:color="auto"/>
        <w:right w:val="none" w:sz="0" w:space="0" w:color="auto"/>
      </w:divBdr>
    </w:div>
    <w:div w:id="895629001">
      <w:bodyDiv w:val="1"/>
      <w:marLeft w:val="0"/>
      <w:marRight w:val="0"/>
      <w:marTop w:val="0"/>
      <w:marBottom w:val="0"/>
      <w:divBdr>
        <w:top w:val="none" w:sz="0" w:space="0" w:color="auto"/>
        <w:left w:val="none" w:sz="0" w:space="0" w:color="auto"/>
        <w:bottom w:val="none" w:sz="0" w:space="0" w:color="auto"/>
        <w:right w:val="none" w:sz="0" w:space="0" w:color="auto"/>
      </w:divBdr>
    </w:div>
    <w:div w:id="945190678">
      <w:bodyDiv w:val="1"/>
      <w:marLeft w:val="0"/>
      <w:marRight w:val="0"/>
      <w:marTop w:val="0"/>
      <w:marBottom w:val="0"/>
      <w:divBdr>
        <w:top w:val="none" w:sz="0" w:space="0" w:color="auto"/>
        <w:left w:val="none" w:sz="0" w:space="0" w:color="auto"/>
        <w:bottom w:val="none" w:sz="0" w:space="0" w:color="auto"/>
        <w:right w:val="none" w:sz="0" w:space="0" w:color="auto"/>
      </w:divBdr>
    </w:div>
    <w:div w:id="1043021327">
      <w:bodyDiv w:val="1"/>
      <w:marLeft w:val="0"/>
      <w:marRight w:val="0"/>
      <w:marTop w:val="0"/>
      <w:marBottom w:val="0"/>
      <w:divBdr>
        <w:top w:val="none" w:sz="0" w:space="0" w:color="auto"/>
        <w:left w:val="none" w:sz="0" w:space="0" w:color="auto"/>
        <w:bottom w:val="none" w:sz="0" w:space="0" w:color="auto"/>
        <w:right w:val="none" w:sz="0" w:space="0" w:color="auto"/>
      </w:divBdr>
    </w:div>
    <w:div w:id="1392652788">
      <w:bodyDiv w:val="1"/>
      <w:marLeft w:val="0"/>
      <w:marRight w:val="0"/>
      <w:marTop w:val="0"/>
      <w:marBottom w:val="0"/>
      <w:divBdr>
        <w:top w:val="none" w:sz="0" w:space="0" w:color="auto"/>
        <w:left w:val="none" w:sz="0" w:space="0" w:color="auto"/>
        <w:bottom w:val="none" w:sz="0" w:space="0" w:color="auto"/>
        <w:right w:val="none" w:sz="0" w:space="0" w:color="auto"/>
      </w:divBdr>
    </w:div>
    <w:div w:id="1718700770">
      <w:bodyDiv w:val="1"/>
      <w:marLeft w:val="0"/>
      <w:marRight w:val="0"/>
      <w:marTop w:val="0"/>
      <w:marBottom w:val="0"/>
      <w:divBdr>
        <w:top w:val="none" w:sz="0" w:space="0" w:color="auto"/>
        <w:left w:val="none" w:sz="0" w:space="0" w:color="auto"/>
        <w:bottom w:val="none" w:sz="0" w:space="0" w:color="auto"/>
        <w:right w:val="none" w:sz="0" w:space="0" w:color="auto"/>
      </w:divBdr>
    </w:div>
    <w:div w:id="201634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lekom.de/glasfaser" TargetMode="External"/><Relationship Id="rId18" Type="http://schemas.openxmlformats.org/officeDocument/2006/relationships/hyperlink" Target="http://www.telekom.com/medi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facebook.com/deutschetelekom" TargetMode="External"/><Relationship Id="rId7" Type="http://schemas.openxmlformats.org/officeDocument/2006/relationships/settings" Target="settings.xml"/><Relationship Id="rId12" Type="http://schemas.openxmlformats.org/officeDocument/2006/relationships/hyperlink" Target="http://www.telekom.de/glasfaser" TargetMode="External"/><Relationship Id="rId17" Type="http://schemas.openxmlformats.org/officeDocument/2006/relationships/hyperlink" Target="mailto:medien@telekom.de" TargetMode="External"/><Relationship Id="rId25" Type="http://schemas.openxmlformats.org/officeDocument/2006/relationships/hyperlink" Target="https://www.telekom.com/konzernprofil" TargetMode="External"/><Relationship Id="rId2" Type="http://schemas.openxmlformats.org/officeDocument/2006/relationships/customXml" Target="../customXml/item2.xml"/><Relationship Id="rId16" Type="http://schemas.openxmlformats.org/officeDocument/2006/relationships/hyperlink" Target="http://www.telekom.de/jetzt-vollglas" TargetMode="External"/><Relationship Id="rId20" Type="http://schemas.openxmlformats.org/officeDocument/2006/relationships/hyperlink" Target="http://www.twitter.com/deutschetelek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kom.de/glasfaser" TargetMode="External"/><Relationship Id="rId24" Type="http://schemas.openxmlformats.org/officeDocument/2006/relationships/hyperlink" Target="http://www.instagram.com/deutschetelekom" TargetMode="External"/><Relationship Id="rId5" Type="http://schemas.openxmlformats.org/officeDocument/2006/relationships/numbering" Target="numbering.xml"/><Relationship Id="rId15" Type="http://schemas.openxmlformats.org/officeDocument/2006/relationships/hyperlink" Target="mailto:vollglas@telekom.de" TargetMode="External"/><Relationship Id="rId23" Type="http://schemas.openxmlformats.org/officeDocument/2006/relationships/hyperlink" Target="http://www.youtube.com/deutschetelek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elekom.com/fot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ekom.de/glasfaser" TargetMode="External"/><Relationship Id="rId22" Type="http://schemas.openxmlformats.org/officeDocument/2006/relationships/hyperlink" Target="http://www.telekom.com/blog"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C8DE40AC4C79E42AB1B8793C05A248C" ma:contentTypeVersion="17" ma:contentTypeDescription="Ein neues Dokument erstellen." ma:contentTypeScope="" ma:versionID="4031ea0f1952ee40fc11825b7962c70d">
  <xsd:schema xmlns:xsd="http://www.w3.org/2001/XMLSchema" xmlns:xs="http://www.w3.org/2001/XMLSchema" xmlns:p="http://schemas.microsoft.com/office/2006/metadata/properties" xmlns:ns2="76d77e7c-9d7c-4594-9d40-096ae0c8ca15" xmlns:ns3="fee49350-8647-40e4-a9df-eccbf55aee48" targetNamespace="http://schemas.microsoft.com/office/2006/metadata/properties" ma:root="true" ma:fieldsID="411c43e1ca6d4c8ed374c38cd51c56ea" ns2:_="" ns3:_="">
    <xsd:import namespace="76d77e7c-9d7c-4594-9d40-096ae0c8ca15"/>
    <xsd:import namespace="fee49350-8647-40e4-a9df-eccbf55ae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77e7c-9d7c-4594-9d40-096ae0c8c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5a6c181-b3a6-4e6d-958a-84db063416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e49350-8647-40e4-a9df-eccbf55aee48"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element name="TaxCatchAll" ma:index="23" nillable="true" ma:displayName="Taxonomy Catch All Column" ma:hidden="true" ma:list="{3f90fa80-b1be-4cfa-9fce-16fd7ee1c02c}" ma:internalName="TaxCatchAll" ma:readOnly="false" ma:showField="CatchAllData" ma:web="fee49350-8647-40e4-a9df-eccbf55ae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d77e7c-9d7c-4594-9d40-096ae0c8ca15">
      <Terms xmlns="http://schemas.microsoft.com/office/infopath/2007/PartnerControls"/>
    </lcf76f155ced4ddcb4097134ff3c332f>
    <TaxCatchAll xmlns="fee49350-8647-40e4-a9df-eccbf55aee48" xsi:nil="true"/>
  </documentManagement>
</p:properties>
</file>

<file path=customXml/itemProps1.xml><?xml version="1.0" encoding="utf-8"?>
<ds:datastoreItem xmlns:ds="http://schemas.openxmlformats.org/officeDocument/2006/customXml" ds:itemID="{108831D4-802C-4479-BD19-A59B5EBF8CFD}">
  <ds:schemaRefs>
    <ds:schemaRef ds:uri="http://schemas.microsoft.com/sharepoint/v3/contenttype/forms"/>
  </ds:schemaRefs>
</ds:datastoreItem>
</file>

<file path=customXml/itemProps2.xml><?xml version="1.0" encoding="utf-8"?>
<ds:datastoreItem xmlns:ds="http://schemas.openxmlformats.org/officeDocument/2006/customXml" ds:itemID="{617E02AE-6F5C-44D5-8680-840DBD464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77e7c-9d7c-4594-9d40-096ae0c8ca15"/>
    <ds:schemaRef ds:uri="fee49350-8647-40e4-a9df-eccbf55ae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B73F66-7857-46C4-BA97-628BDFD73BE3}">
  <ds:schemaRefs>
    <ds:schemaRef ds:uri="http://schemas.openxmlformats.org/officeDocument/2006/bibliography"/>
  </ds:schemaRefs>
</ds:datastoreItem>
</file>

<file path=customXml/itemProps4.xml><?xml version="1.0" encoding="utf-8"?>
<ds:datastoreItem xmlns:ds="http://schemas.openxmlformats.org/officeDocument/2006/customXml" ds:itemID="{9FC29EA0-9EA8-4299-B94E-C9C57C77B501}">
  <ds:schemaRefs>
    <ds:schemaRef ds:uri="http://schemas.microsoft.com/office/2006/metadata/properties"/>
    <ds:schemaRef ds:uri="http://schemas.microsoft.com/office/infopath/2007/PartnerControls"/>
    <ds:schemaRef ds:uri="76d77e7c-9d7c-4594-9d40-096ae0c8ca15"/>
    <ds:schemaRef ds:uri="fee49350-8647-40e4-a9df-eccbf55aee48"/>
  </ds:schemaRefs>
</ds:datastoreItem>
</file>

<file path=docMetadata/LabelInfo.xml><?xml version="1.0" encoding="utf-8"?>
<clbl:labelList xmlns:clbl="http://schemas.microsoft.com/office/2020/mipLabelMetadata">
  <clbl:label id="{bde4dffc-4b60-4cf6-8b04-a5eeb25f5c4f}" enabled="0" method="" siteId="{bde4dffc-4b60-4cf6-8b04-a5eeb25f5c4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Bonn, 20</vt:lpstr>
    </vt:vector>
  </TitlesOfParts>
  <Company>T-Systems</Company>
  <LinksUpToDate>false</LinksUpToDate>
  <CharactersWithSpaces>4059</CharactersWithSpaces>
  <SharedDoc>false</SharedDoc>
  <HLinks>
    <vt:vector size="72" baseType="variant">
      <vt:variant>
        <vt:i4>5767242</vt:i4>
      </vt:variant>
      <vt:variant>
        <vt:i4>33</vt:i4>
      </vt:variant>
      <vt:variant>
        <vt:i4>0</vt:i4>
      </vt:variant>
      <vt:variant>
        <vt:i4>5</vt:i4>
      </vt:variant>
      <vt:variant>
        <vt:lpwstr>https://www.telekom.com/konzernprofil</vt:lpwstr>
      </vt:variant>
      <vt:variant>
        <vt:lpwstr/>
      </vt:variant>
      <vt:variant>
        <vt:i4>5570650</vt:i4>
      </vt:variant>
      <vt:variant>
        <vt:i4>30</vt:i4>
      </vt:variant>
      <vt:variant>
        <vt:i4>0</vt:i4>
      </vt:variant>
      <vt:variant>
        <vt:i4>5</vt:i4>
      </vt:variant>
      <vt:variant>
        <vt:lpwstr>http://www.instagram.com/deutschetelekom</vt:lpwstr>
      </vt:variant>
      <vt:variant>
        <vt:lpwstr/>
      </vt:variant>
      <vt:variant>
        <vt:i4>2949183</vt:i4>
      </vt:variant>
      <vt:variant>
        <vt:i4>27</vt:i4>
      </vt:variant>
      <vt:variant>
        <vt:i4>0</vt:i4>
      </vt:variant>
      <vt:variant>
        <vt:i4>5</vt:i4>
      </vt:variant>
      <vt:variant>
        <vt:lpwstr>http://www.youtube.com/deutschetelekom</vt:lpwstr>
      </vt:variant>
      <vt:variant>
        <vt:lpwstr/>
      </vt:variant>
      <vt:variant>
        <vt:i4>3539005</vt:i4>
      </vt:variant>
      <vt:variant>
        <vt:i4>24</vt:i4>
      </vt:variant>
      <vt:variant>
        <vt:i4>0</vt:i4>
      </vt:variant>
      <vt:variant>
        <vt:i4>5</vt:i4>
      </vt:variant>
      <vt:variant>
        <vt:lpwstr>http://www.telekom.com/blog</vt:lpwstr>
      </vt:variant>
      <vt:variant>
        <vt:lpwstr/>
      </vt:variant>
      <vt:variant>
        <vt:i4>3473447</vt:i4>
      </vt:variant>
      <vt:variant>
        <vt:i4>21</vt:i4>
      </vt:variant>
      <vt:variant>
        <vt:i4>0</vt:i4>
      </vt:variant>
      <vt:variant>
        <vt:i4>5</vt:i4>
      </vt:variant>
      <vt:variant>
        <vt:lpwstr>http://www.facebook.com/deutschetelekom</vt:lpwstr>
      </vt:variant>
      <vt:variant>
        <vt:lpwstr/>
      </vt:variant>
      <vt:variant>
        <vt:i4>2752544</vt:i4>
      </vt:variant>
      <vt:variant>
        <vt:i4>18</vt:i4>
      </vt:variant>
      <vt:variant>
        <vt:i4>0</vt:i4>
      </vt:variant>
      <vt:variant>
        <vt:i4>5</vt:i4>
      </vt:variant>
      <vt:variant>
        <vt:lpwstr>http://www.twitter.com/deutschetelekom</vt:lpwstr>
      </vt:variant>
      <vt:variant>
        <vt:lpwstr/>
      </vt:variant>
      <vt:variant>
        <vt:i4>5898321</vt:i4>
      </vt:variant>
      <vt:variant>
        <vt:i4>15</vt:i4>
      </vt:variant>
      <vt:variant>
        <vt:i4>0</vt:i4>
      </vt:variant>
      <vt:variant>
        <vt:i4>5</vt:i4>
      </vt:variant>
      <vt:variant>
        <vt:lpwstr>http://www.telekom.com/fotos</vt:lpwstr>
      </vt:variant>
      <vt:variant>
        <vt:lpwstr/>
      </vt:variant>
      <vt:variant>
        <vt:i4>5701725</vt:i4>
      </vt:variant>
      <vt:variant>
        <vt:i4>12</vt:i4>
      </vt:variant>
      <vt:variant>
        <vt:i4>0</vt:i4>
      </vt:variant>
      <vt:variant>
        <vt:i4>5</vt:i4>
      </vt:variant>
      <vt:variant>
        <vt:lpwstr>http://www.telekom.com/medien</vt:lpwstr>
      </vt:variant>
      <vt:variant>
        <vt:lpwstr/>
      </vt:variant>
      <vt:variant>
        <vt:i4>6946898</vt:i4>
      </vt:variant>
      <vt:variant>
        <vt:i4>9</vt:i4>
      </vt:variant>
      <vt:variant>
        <vt:i4>0</vt:i4>
      </vt:variant>
      <vt:variant>
        <vt:i4>5</vt:i4>
      </vt:variant>
      <vt:variant>
        <vt:lpwstr>mailto:medien@telekom.de</vt:lpwstr>
      </vt:variant>
      <vt:variant>
        <vt:lpwstr/>
      </vt:variant>
      <vt:variant>
        <vt:i4>5242882</vt:i4>
      </vt:variant>
      <vt:variant>
        <vt:i4>6</vt:i4>
      </vt:variant>
      <vt:variant>
        <vt:i4>0</vt:i4>
      </vt:variant>
      <vt:variant>
        <vt:i4>5</vt:i4>
      </vt:variant>
      <vt:variant>
        <vt:lpwstr>http://www.telekom.de/jetzt-vollglas</vt:lpwstr>
      </vt:variant>
      <vt:variant>
        <vt:lpwstr/>
      </vt:variant>
      <vt:variant>
        <vt:i4>1703980</vt:i4>
      </vt:variant>
      <vt:variant>
        <vt:i4>3</vt:i4>
      </vt:variant>
      <vt:variant>
        <vt:i4>0</vt:i4>
      </vt:variant>
      <vt:variant>
        <vt:i4>5</vt:i4>
      </vt:variant>
      <vt:variant>
        <vt:lpwstr>mailto:vollglas@telekom.de</vt:lpwstr>
      </vt:variant>
      <vt:variant>
        <vt:lpwstr/>
      </vt:variant>
      <vt:variant>
        <vt:i4>6094943</vt:i4>
      </vt:variant>
      <vt:variant>
        <vt:i4>0</vt:i4>
      </vt:variant>
      <vt:variant>
        <vt:i4>0</vt:i4>
      </vt:variant>
      <vt:variant>
        <vt:i4>5</vt:i4>
      </vt:variant>
      <vt:variant>
        <vt:lpwstr>http://www.telekom.de/%5bKommune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Bonn, 20</dc:title>
  <dc:subject/>
  <dc:creator>Nierwetberg.Mark</dc:creator>
  <cp:keywords/>
  <cp:lastModifiedBy>Zapf, Andreas</cp:lastModifiedBy>
  <cp:revision>6</cp:revision>
  <cp:lastPrinted>2009-07-02T13:16:00Z</cp:lastPrinted>
  <dcterms:created xsi:type="dcterms:W3CDTF">2024-02-06T15:22:00Z</dcterms:created>
  <dcterms:modified xsi:type="dcterms:W3CDTF">2024-02-07T13:03:00Z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0x010100BC8DE40AC4C79E42AB1B8793C05A248C</vt:lpwstr>
  </property>
  <property fmtid="{D5CDD505-2E9C-101B-9397-08002B2CF9AE}" pid="3" name="MediaServiceImageTags">
    <vt:lpwstr/>
  </property>
</Properties>
</file>